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547" w:rsidRDefault="00E94547" w:rsidP="00053F53">
      <w:pPr>
        <w:spacing w:line="276" w:lineRule="auto"/>
        <w:rPr>
          <w:rFonts w:ascii="Times New Roman" w:hAnsi="Times New Roman" w:cs="Times New Roman"/>
          <w:b/>
          <w:color w:val="7B0B4E"/>
          <w:sz w:val="24"/>
          <w:szCs w:val="24"/>
        </w:rPr>
      </w:pPr>
      <w:bookmarkStart w:id="0" w:name="_Toc39742577"/>
    </w:p>
    <w:p w:rsidR="003225FD" w:rsidRDefault="003225FD" w:rsidP="003225FD">
      <w:pPr>
        <w:spacing w:after="0" w:line="240" w:lineRule="auto"/>
        <w:jc w:val="center"/>
        <w:rPr>
          <w:rFonts w:ascii="Times New Roman" w:eastAsia="Times New Roman" w:hAnsi="Times New Roman" w:cs="Times New Roman"/>
          <w:b/>
          <w:sz w:val="24"/>
          <w:szCs w:val="24"/>
          <w:lang w:eastAsia="tr-TR"/>
        </w:rPr>
      </w:pPr>
    </w:p>
    <w:p w:rsidR="003225FD" w:rsidRPr="00E32377" w:rsidRDefault="00F5602F" w:rsidP="003225F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202</w:t>
      </w:r>
      <w:r w:rsidR="008736AA">
        <w:rPr>
          <w:rFonts w:ascii="Times New Roman" w:eastAsia="Times New Roman" w:hAnsi="Times New Roman" w:cs="Times New Roman"/>
          <w:b/>
          <w:sz w:val="24"/>
          <w:szCs w:val="24"/>
          <w:lang w:eastAsia="tr-TR"/>
        </w:rPr>
        <w:t>4</w:t>
      </w:r>
      <w:r w:rsidR="003225FD" w:rsidRPr="00E32377">
        <w:rPr>
          <w:rFonts w:ascii="Times New Roman" w:eastAsia="Times New Roman" w:hAnsi="Times New Roman" w:cs="Times New Roman"/>
          <w:b/>
          <w:sz w:val="24"/>
          <w:szCs w:val="24"/>
          <w:lang w:eastAsia="tr-TR"/>
        </w:rPr>
        <w:t xml:space="preserve"> YILI KURUM İÇ DEĞERLENDİRME RAPORU</w:t>
      </w:r>
    </w:p>
    <w:p w:rsidR="003225FD" w:rsidRPr="00E32377" w:rsidRDefault="003225FD" w:rsidP="003225FD">
      <w:pPr>
        <w:jc w:val="center"/>
        <w:rPr>
          <w:rFonts w:ascii="Times New Roman" w:eastAsia="Times New Roman" w:hAnsi="Times New Roman" w:cs="Times New Roman"/>
          <w:b/>
          <w:sz w:val="24"/>
          <w:szCs w:val="24"/>
          <w:lang w:eastAsia="tr-TR"/>
        </w:rPr>
      </w:pPr>
      <w:r w:rsidRPr="00E32377">
        <w:rPr>
          <w:rFonts w:ascii="Times New Roman" w:eastAsia="Times New Roman" w:hAnsi="Times New Roman" w:cs="Times New Roman"/>
          <w:b/>
          <w:sz w:val="24"/>
          <w:szCs w:val="24"/>
          <w:lang w:eastAsia="tr-TR"/>
        </w:rPr>
        <w:t>VERİ İHTİYACI</w:t>
      </w:r>
    </w:p>
    <w:p w:rsidR="003225FD" w:rsidRDefault="003225FD" w:rsidP="00053F53">
      <w:pPr>
        <w:spacing w:line="276" w:lineRule="auto"/>
        <w:rPr>
          <w:rFonts w:ascii="Times New Roman" w:hAnsi="Times New Roman" w:cs="Times New Roman"/>
          <w:b/>
          <w:color w:val="7B0B4E"/>
          <w:sz w:val="24"/>
          <w:szCs w:val="24"/>
        </w:rPr>
      </w:pPr>
    </w:p>
    <w:p w:rsidR="008310F0" w:rsidRPr="00E422E8" w:rsidRDefault="00AC572E" w:rsidP="00053F53">
      <w:pPr>
        <w:spacing w:line="276" w:lineRule="auto"/>
        <w:rPr>
          <w:rFonts w:ascii="Times New Roman" w:hAnsi="Times New Roman" w:cs="Times New Roman"/>
          <w:b/>
          <w:color w:val="7B0B4E"/>
          <w:sz w:val="24"/>
          <w:szCs w:val="24"/>
        </w:rPr>
      </w:pPr>
      <w:r w:rsidRPr="00E422E8">
        <w:rPr>
          <w:rFonts w:ascii="Times New Roman" w:hAnsi="Times New Roman" w:cs="Times New Roman"/>
          <w:b/>
          <w:color w:val="7B0B4E"/>
          <w:sz w:val="24"/>
          <w:szCs w:val="24"/>
        </w:rPr>
        <w:t>LİDERLİK, YÖNETİM ve KALİTE</w:t>
      </w:r>
    </w:p>
    <w:p w:rsidR="00901027" w:rsidRDefault="00901027" w:rsidP="00053F53">
      <w:pPr>
        <w:spacing w:line="276" w:lineRule="auto"/>
        <w:rPr>
          <w:rFonts w:ascii="Times New Roman" w:hAnsi="Times New Roman" w:cs="Times New Roman"/>
          <w:b/>
          <w:bCs/>
          <w:color w:val="000000" w:themeColor="text1"/>
          <w:sz w:val="24"/>
          <w:szCs w:val="24"/>
        </w:rPr>
      </w:pPr>
    </w:p>
    <w:p w:rsidR="00053F53" w:rsidRPr="008559D3" w:rsidRDefault="00053F53" w:rsidP="00053F53">
      <w:pPr>
        <w:spacing w:line="276" w:lineRule="auto"/>
        <w:rPr>
          <w:rFonts w:ascii="Times New Roman" w:hAnsi="Times New Roman" w:cs="Times New Roman"/>
          <w:b/>
          <w:bCs/>
          <w:color w:val="000000" w:themeColor="text1"/>
          <w:sz w:val="24"/>
          <w:szCs w:val="24"/>
        </w:rPr>
      </w:pPr>
      <w:r w:rsidRPr="008559D3">
        <w:rPr>
          <w:rFonts w:ascii="Times New Roman" w:hAnsi="Times New Roman" w:cs="Times New Roman"/>
          <w:b/>
          <w:bCs/>
          <w:color w:val="000000" w:themeColor="text1"/>
          <w:sz w:val="24"/>
          <w:szCs w:val="24"/>
        </w:rPr>
        <w:t xml:space="preserve">A.1. </w:t>
      </w:r>
      <w:bookmarkEnd w:id="0"/>
      <w:r w:rsidR="00AC572E" w:rsidRPr="008559D3">
        <w:rPr>
          <w:rFonts w:ascii="Times New Roman" w:hAnsi="Times New Roman" w:cs="Times New Roman"/>
          <w:b/>
          <w:bCs/>
          <w:color w:val="000000" w:themeColor="text1"/>
          <w:sz w:val="24"/>
          <w:szCs w:val="24"/>
        </w:rPr>
        <w:t>Liderlik ve Kalite</w:t>
      </w:r>
    </w:p>
    <w:p w:rsidR="00123499" w:rsidRPr="002C1AC3" w:rsidRDefault="00123499" w:rsidP="00053F53">
      <w:pPr>
        <w:spacing w:line="276" w:lineRule="auto"/>
        <w:rPr>
          <w:rFonts w:ascii="Times New Roman" w:hAnsi="Times New Roman" w:cs="Times New Roman"/>
          <w:b/>
          <w:bCs/>
          <w:color w:val="000000" w:themeColor="text1"/>
        </w:rPr>
      </w:pPr>
    </w:p>
    <w:p w:rsidR="00053F53" w:rsidRDefault="00053F53" w:rsidP="00053F53">
      <w:pPr>
        <w:spacing w:line="276" w:lineRule="auto"/>
        <w:rPr>
          <w:rFonts w:ascii="Times New Roman" w:hAnsi="Times New Roman" w:cs="Times New Roman"/>
          <w:b/>
          <w:bCs/>
          <w:color w:val="000000" w:themeColor="text1"/>
        </w:rPr>
      </w:pPr>
      <w:r w:rsidRPr="002C1AC3">
        <w:rPr>
          <w:rFonts w:ascii="Times New Roman" w:hAnsi="Times New Roman" w:cs="Times New Roman"/>
          <w:b/>
          <w:bCs/>
          <w:color w:val="000000" w:themeColor="text1"/>
        </w:rPr>
        <w:t xml:space="preserve">A.1.1. </w:t>
      </w:r>
      <w:r w:rsidR="00AC572E" w:rsidRPr="00AC572E">
        <w:rPr>
          <w:rFonts w:ascii="Times New Roman" w:hAnsi="Times New Roman" w:cs="Times New Roman"/>
          <w:b/>
          <w:bCs/>
          <w:color w:val="000000" w:themeColor="text1"/>
        </w:rPr>
        <w:t>Yönetim modeli ve idari yapı</w:t>
      </w:r>
      <w:r w:rsidR="000B3BE3">
        <w:rPr>
          <w:rFonts w:ascii="Times New Roman" w:hAnsi="Times New Roman" w:cs="Times New Roman"/>
          <w:b/>
          <w:bCs/>
          <w:color w:val="000000" w:themeColor="text1"/>
        </w:rPr>
        <w:t xml:space="preserve"> </w:t>
      </w:r>
    </w:p>
    <w:p w:rsidR="00CA0E07" w:rsidRDefault="00CA0E07" w:rsidP="00053F53">
      <w:pPr>
        <w:spacing w:line="276" w:lineRule="auto"/>
        <w:rPr>
          <w:rFonts w:ascii="Times New Roman" w:hAnsi="Times New Roman" w:cs="Times New Roman"/>
          <w:b/>
          <w:bCs/>
          <w:i/>
          <w:color w:val="000000" w:themeColor="text1"/>
          <w:highlight w:val="yellow"/>
          <w:u w:val="single"/>
        </w:rPr>
      </w:pPr>
    </w:p>
    <w:p w:rsidR="000B3BE3" w:rsidRPr="00F5602F" w:rsidRDefault="00F5602F" w:rsidP="00053F53">
      <w:pPr>
        <w:spacing w:line="276" w:lineRule="auto"/>
        <w:rPr>
          <w:rFonts w:ascii="Times New Roman" w:hAnsi="Times New Roman" w:cs="Times New Roman"/>
          <w:b/>
          <w:bCs/>
          <w:i/>
          <w:color w:val="000000" w:themeColor="text1"/>
          <w:u w:val="single"/>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Rektörlük, Genel Sekreterlik, Tüm İdari ve Akademik Birimler</w:t>
      </w:r>
    </w:p>
    <w:p w:rsidR="00F858B6" w:rsidRPr="00254A01" w:rsidRDefault="00F858B6" w:rsidP="00F858B6">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F858B6" w:rsidRPr="00254A01" w:rsidRDefault="0092517A" w:rsidP="00F858B6">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254A01">
        <w:rPr>
          <w:rFonts w:ascii="Times New Roman" w:hAnsi="Times New Roman" w:cs="Times New Roman"/>
          <w:b/>
          <w:bCs/>
          <w:i/>
          <w:iCs/>
          <w:color w:val="000000"/>
        </w:rPr>
        <w:t xml:space="preserve"> </w:t>
      </w:r>
      <w:r w:rsidR="00F858B6"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F858B6" w:rsidRDefault="00F858B6" w:rsidP="00891EF6">
      <w:pPr>
        <w:pStyle w:val="Balk4"/>
        <w:spacing w:line="276" w:lineRule="auto"/>
        <w:ind w:right="63" w:firstLine="0"/>
        <w:jc w:val="both"/>
        <w:rPr>
          <w:rFonts w:ascii="Times New Roman" w:eastAsiaTheme="minorHAnsi" w:hAnsi="Times New Roman" w:cs="Times New Roman"/>
          <w:bCs/>
          <w:color w:val="000000"/>
          <w:sz w:val="22"/>
          <w:szCs w:val="22"/>
          <w:lang w:val="tr-TR" w:eastAsia="en-US"/>
        </w:rPr>
      </w:pPr>
    </w:p>
    <w:p w:rsidR="000A6C4F" w:rsidRPr="007020A4" w:rsidRDefault="000A6C4F" w:rsidP="00891EF6">
      <w:pPr>
        <w:pStyle w:val="Balk4"/>
        <w:spacing w:line="276" w:lineRule="auto"/>
        <w:ind w:right="63" w:firstLine="0"/>
        <w:jc w:val="both"/>
        <w:rPr>
          <w:rFonts w:ascii="Times New Roman" w:hAnsi="Times New Roman" w:cs="Times New Roman"/>
          <w:i/>
          <w:iCs/>
          <w:color w:val="000000" w:themeColor="text1"/>
          <w:sz w:val="22"/>
          <w:szCs w:val="22"/>
        </w:rPr>
      </w:pPr>
      <w:proofErr w:type="spellStart"/>
      <w:r w:rsidRPr="007020A4">
        <w:rPr>
          <w:rFonts w:ascii="Times New Roman" w:hAnsi="Times New Roman" w:cs="Times New Roman"/>
          <w:i/>
          <w:iCs/>
          <w:color w:val="000000" w:themeColor="text1"/>
          <w:sz w:val="22"/>
          <w:szCs w:val="22"/>
        </w:rPr>
        <w:t>Örnek</w:t>
      </w:r>
      <w:proofErr w:type="spellEnd"/>
      <w:r w:rsidRPr="007020A4">
        <w:rPr>
          <w:rFonts w:ascii="Times New Roman" w:hAnsi="Times New Roman" w:cs="Times New Roman"/>
          <w:i/>
          <w:iCs/>
          <w:color w:val="000000" w:themeColor="text1"/>
          <w:sz w:val="22"/>
          <w:szCs w:val="22"/>
        </w:rPr>
        <w:t xml:space="preserve"> </w:t>
      </w:r>
      <w:proofErr w:type="spellStart"/>
      <w:r w:rsidRPr="007020A4">
        <w:rPr>
          <w:rFonts w:ascii="Times New Roman" w:hAnsi="Times New Roman" w:cs="Times New Roman"/>
          <w:i/>
          <w:iCs/>
          <w:color w:val="000000" w:themeColor="text1"/>
          <w:sz w:val="22"/>
          <w:szCs w:val="22"/>
        </w:rPr>
        <w:t>Kanıtlar</w:t>
      </w:r>
      <w:proofErr w:type="spellEnd"/>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eastAsia="Times New Roman" w:hAnsi="Times New Roman" w:cs="Times New Roman"/>
          <w:i/>
          <w:sz w:val="24"/>
          <w:szCs w:val="24"/>
          <w:lang w:eastAsia="ko-KR"/>
        </w:rPr>
        <w:t xml:space="preserve">• </w:t>
      </w:r>
      <w:r w:rsidRPr="00AC572E">
        <w:rPr>
          <w:rFonts w:ascii="Times New Roman" w:hAnsi="Times New Roman" w:cs="Times New Roman"/>
          <w:bCs/>
          <w:i/>
          <w:color w:val="000000" w:themeColor="text1"/>
        </w:rPr>
        <w:t>Yönetişim modeli ve organizasyon şeması</w:t>
      </w:r>
    </w:p>
    <w:p w:rsidR="000910D4" w:rsidRPr="000910D4" w:rsidRDefault="000910D4" w:rsidP="00AC572E">
      <w:pPr>
        <w:spacing w:line="276" w:lineRule="auto"/>
        <w:jc w:val="both"/>
        <w:rPr>
          <w:rFonts w:ascii="Times New Roman" w:hAnsi="Times New Roman" w:cs="Times New Roman"/>
          <w:b/>
          <w:bCs/>
          <w:i/>
          <w:color w:val="000000" w:themeColor="text1"/>
          <w:u w:val="single"/>
        </w:rPr>
      </w:pPr>
      <w:r w:rsidRPr="000910D4">
        <w:rPr>
          <w:rFonts w:ascii="Times New Roman" w:hAnsi="Times New Roman" w:cs="Times New Roman"/>
          <w:b/>
          <w:bCs/>
          <w:i/>
          <w:color w:val="000000" w:themeColor="text1"/>
          <w:u w:val="single"/>
        </w:rPr>
        <w:t>https://fbe.marmara.edu.tr/idari/organizasyon-semasi</w:t>
      </w:r>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Kurumun yönetim ve idari alanlarla ilgili politikasını ve stratejik amaçlarını uyguladığına</w:t>
      </w:r>
      <w:r w:rsidR="009E6CAD">
        <w:rPr>
          <w:rFonts w:ascii="Times New Roman" w:hAnsi="Times New Roman" w:cs="Times New Roman"/>
          <w:bCs/>
          <w:i/>
          <w:color w:val="000000" w:themeColor="text1"/>
        </w:rPr>
        <w:t xml:space="preserve"> </w:t>
      </w:r>
      <w:r w:rsidRPr="00AC572E">
        <w:rPr>
          <w:rFonts w:ascii="Times New Roman" w:hAnsi="Times New Roman" w:cs="Times New Roman"/>
          <w:bCs/>
          <w:i/>
          <w:color w:val="000000" w:themeColor="text1"/>
        </w:rPr>
        <w:t>dair uygulamalar/kanıtlar</w:t>
      </w:r>
    </w:p>
    <w:p w:rsidR="00EE1FDB" w:rsidRDefault="00EE1FD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Güz ve Bahar dönemlerinde yapılan düzenli öğrenci alımları ile programların başarılı bir şekilde devam ettirilmesi ve yeni programların açılması. </w:t>
      </w:r>
    </w:p>
    <w:p w:rsidR="00EE1FDB" w:rsidRDefault="00EE1FD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Düzenli öğrenci alımı kanıtı:</w:t>
      </w:r>
    </w:p>
    <w:p w:rsidR="00EE1FDB" w:rsidRDefault="006167FE" w:rsidP="00AC572E">
      <w:pPr>
        <w:spacing w:line="276" w:lineRule="auto"/>
        <w:jc w:val="both"/>
        <w:rPr>
          <w:rFonts w:ascii="Times New Roman" w:hAnsi="Times New Roman" w:cs="Times New Roman"/>
          <w:bCs/>
          <w:i/>
          <w:color w:val="000000" w:themeColor="text1"/>
        </w:rPr>
      </w:pPr>
      <w:hyperlink r:id="rId6" w:history="1">
        <w:r w:rsidR="00EE1FDB" w:rsidRPr="00F467B7">
          <w:rPr>
            <w:rStyle w:val="Kpr"/>
            <w:rFonts w:ascii="Times New Roman" w:hAnsi="Times New Roman" w:cs="Times New Roman"/>
            <w:bCs/>
            <w:i/>
          </w:rPr>
          <w:t>https://fbe.marmara.edu.tr/lisansustu-basvuru/lisansustu-programlarin-kontenjanlari-basvuru-bilgileri-ve-kosullari</w:t>
        </w:r>
      </w:hyperlink>
    </w:p>
    <w:p w:rsidR="00EE1FDB" w:rsidRDefault="00EE1FDB" w:rsidP="00AC572E">
      <w:pPr>
        <w:spacing w:line="276" w:lineRule="auto"/>
        <w:jc w:val="both"/>
        <w:rPr>
          <w:rFonts w:ascii="Times New Roman" w:hAnsi="Times New Roman" w:cs="Times New Roman"/>
          <w:bCs/>
          <w:i/>
          <w:color w:val="000000" w:themeColor="text1"/>
        </w:rPr>
      </w:pPr>
      <w:proofErr w:type="gramStart"/>
      <w:r>
        <w:rPr>
          <w:rFonts w:ascii="Times New Roman" w:hAnsi="Times New Roman" w:cs="Times New Roman"/>
          <w:bCs/>
          <w:i/>
          <w:color w:val="000000" w:themeColor="text1"/>
        </w:rPr>
        <w:t>yeni</w:t>
      </w:r>
      <w:proofErr w:type="gramEnd"/>
      <w:r>
        <w:rPr>
          <w:rFonts w:ascii="Times New Roman" w:hAnsi="Times New Roman" w:cs="Times New Roman"/>
          <w:bCs/>
          <w:i/>
          <w:color w:val="000000" w:themeColor="text1"/>
        </w:rPr>
        <w:t xml:space="preserve"> açılan program kanıtı;</w:t>
      </w:r>
    </w:p>
    <w:p w:rsidR="001269B9" w:rsidRDefault="001269B9" w:rsidP="00AC572E">
      <w:pPr>
        <w:spacing w:line="276" w:lineRule="auto"/>
        <w:jc w:val="both"/>
        <w:rPr>
          <w:rFonts w:ascii="Times New Roman" w:hAnsi="Times New Roman" w:cs="Times New Roman"/>
          <w:bCs/>
          <w:i/>
          <w:color w:val="000000" w:themeColor="text1"/>
        </w:rPr>
      </w:pPr>
      <w:r w:rsidRPr="001269B9">
        <w:rPr>
          <w:rFonts w:ascii="Times New Roman" w:hAnsi="Times New Roman" w:cs="Times New Roman"/>
          <w:bCs/>
          <w:i/>
          <w:color w:val="000000" w:themeColor="text1"/>
        </w:rPr>
        <w:t>bmyad.fbe.marmara.edu.tr</w:t>
      </w:r>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xml:space="preserve">• Yönetim ve </w:t>
      </w:r>
      <w:proofErr w:type="spellStart"/>
      <w:r w:rsidRPr="00AC572E">
        <w:rPr>
          <w:rFonts w:ascii="Times New Roman" w:hAnsi="Times New Roman" w:cs="Times New Roman"/>
          <w:bCs/>
          <w:i/>
          <w:color w:val="000000" w:themeColor="text1"/>
        </w:rPr>
        <w:t>organizasyonel</w:t>
      </w:r>
      <w:proofErr w:type="spellEnd"/>
      <w:r w:rsidRPr="00AC572E">
        <w:rPr>
          <w:rFonts w:ascii="Times New Roman" w:hAnsi="Times New Roman" w:cs="Times New Roman"/>
          <w:bCs/>
          <w:i/>
          <w:color w:val="000000" w:themeColor="text1"/>
        </w:rPr>
        <w:t xml:space="preserve"> yapılanma uygulamalarına ilişkin izleme ve iyileştirme kanıtları</w:t>
      </w:r>
    </w:p>
    <w:p w:rsidR="00EE1FDB" w:rsidRDefault="000F22A4"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Ayrılan personellerimizin yerine yeni atama taleplerimiz ve iş bölümü </w:t>
      </w:r>
      <w:proofErr w:type="spellStart"/>
      <w:r>
        <w:rPr>
          <w:rFonts w:ascii="Times New Roman" w:hAnsi="Times New Roman" w:cs="Times New Roman"/>
          <w:bCs/>
          <w:i/>
          <w:color w:val="000000" w:themeColor="text1"/>
        </w:rPr>
        <w:t>değişiliklerimizele</w:t>
      </w:r>
      <w:proofErr w:type="spellEnd"/>
      <w:r>
        <w:rPr>
          <w:rFonts w:ascii="Times New Roman" w:hAnsi="Times New Roman" w:cs="Times New Roman"/>
          <w:bCs/>
          <w:i/>
          <w:color w:val="000000" w:themeColor="text1"/>
        </w:rPr>
        <w:t xml:space="preserve"> sürekli izleme ve iyileştirme yapılmaktadır. 2021 yılı içinde iş bölümü değişikliği yapılış ve öğrenci işlerinde iş tanımları yenilenmiştir. </w:t>
      </w:r>
    </w:p>
    <w:p w:rsidR="000F22A4" w:rsidRPr="00AC572E" w:rsidRDefault="000F22A4" w:rsidP="00AC572E">
      <w:pPr>
        <w:spacing w:line="276" w:lineRule="auto"/>
        <w:jc w:val="both"/>
        <w:rPr>
          <w:rFonts w:ascii="Times New Roman" w:hAnsi="Times New Roman" w:cs="Times New Roman"/>
          <w:bCs/>
          <w:i/>
          <w:color w:val="000000" w:themeColor="text1"/>
        </w:rPr>
      </w:pPr>
      <w:proofErr w:type="gramStart"/>
      <w:r>
        <w:rPr>
          <w:rFonts w:ascii="Times New Roman" w:hAnsi="Times New Roman" w:cs="Times New Roman"/>
          <w:bCs/>
          <w:i/>
          <w:color w:val="000000" w:themeColor="text1"/>
        </w:rPr>
        <w:t>Kanıt :</w:t>
      </w:r>
      <w:proofErr w:type="gramEnd"/>
      <w:r>
        <w:rPr>
          <w:rFonts w:ascii="Times New Roman" w:hAnsi="Times New Roman" w:cs="Times New Roman"/>
          <w:bCs/>
          <w:i/>
          <w:color w:val="000000" w:themeColor="text1"/>
        </w:rPr>
        <w:t xml:space="preserve"> </w:t>
      </w:r>
      <w:r w:rsidR="00CF60C0" w:rsidRPr="00CF60C0">
        <w:rPr>
          <w:rFonts w:ascii="Times New Roman" w:hAnsi="Times New Roman" w:cs="Times New Roman"/>
          <w:b/>
          <w:bCs/>
          <w:i/>
          <w:color w:val="FF0000"/>
          <w:u w:val="single"/>
        </w:rPr>
        <w:t>EK 1</w:t>
      </w:r>
    </w:p>
    <w:p w:rsidR="000A6C4F"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Standart uygulamalar ve mevzuatın yanı sıra; kurumun ihtiyaçları doğrultusunda</w:t>
      </w:r>
      <w:r w:rsidR="00F70DF0">
        <w:rPr>
          <w:rFonts w:ascii="Times New Roman" w:hAnsi="Times New Roman" w:cs="Times New Roman"/>
          <w:bCs/>
          <w:i/>
          <w:color w:val="000000" w:themeColor="text1"/>
        </w:rPr>
        <w:t xml:space="preserve"> </w:t>
      </w:r>
      <w:r w:rsidRPr="00AC572E">
        <w:rPr>
          <w:rFonts w:ascii="Times New Roman" w:hAnsi="Times New Roman" w:cs="Times New Roman"/>
          <w:bCs/>
          <w:i/>
          <w:color w:val="000000" w:themeColor="text1"/>
        </w:rPr>
        <w:t>geliştirdiği özgün yaklaşım ve uygulamalarına ilişkin kanıtlar</w:t>
      </w:r>
    </w:p>
    <w:p w:rsidR="001269B9" w:rsidRDefault="001269B9"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Akademisyenlerin çalışmalarının takibi ve teşvik edilmesi için tüm enstitü öğretim üyelerinin yıllık çalışma, yayın ve </w:t>
      </w:r>
      <w:proofErr w:type="spellStart"/>
      <w:r>
        <w:rPr>
          <w:rFonts w:ascii="Times New Roman" w:hAnsi="Times New Roman" w:cs="Times New Roman"/>
          <w:bCs/>
          <w:i/>
          <w:color w:val="000000" w:themeColor="text1"/>
        </w:rPr>
        <w:t>projelrinin</w:t>
      </w:r>
      <w:proofErr w:type="spellEnd"/>
      <w:r>
        <w:rPr>
          <w:rFonts w:ascii="Times New Roman" w:hAnsi="Times New Roman" w:cs="Times New Roman"/>
          <w:bCs/>
          <w:i/>
          <w:color w:val="000000" w:themeColor="text1"/>
        </w:rPr>
        <w:t xml:space="preserve"> derlendiği Fen Bilimleri Enstitüsü kataloğu dijital olarak yayınlanmaktadır.</w:t>
      </w:r>
    </w:p>
    <w:p w:rsidR="001269B9" w:rsidRDefault="001269B9"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Kanıt:</w:t>
      </w:r>
    </w:p>
    <w:p w:rsidR="001269B9" w:rsidRPr="00AC572E" w:rsidRDefault="001269B9" w:rsidP="00AC572E">
      <w:pPr>
        <w:spacing w:line="276" w:lineRule="auto"/>
        <w:jc w:val="both"/>
        <w:rPr>
          <w:rFonts w:ascii="Times New Roman" w:hAnsi="Times New Roman" w:cs="Times New Roman"/>
          <w:bCs/>
          <w:i/>
          <w:color w:val="000000" w:themeColor="text1"/>
        </w:rPr>
      </w:pPr>
      <w:r w:rsidRPr="001269B9">
        <w:rPr>
          <w:rFonts w:ascii="Times New Roman" w:hAnsi="Times New Roman" w:cs="Times New Roman"/>
          <w:bCs/>
          <w:i/>
          <w:color w:val="000000" w:themeColor="text1"/>
        </w:rPr>
        <w:t>https://mimoza.marmara.edu.tr/~fbe/#</w:t>
      </w:r>
    </w:p>
    <w:p w:rsidR="00AC572E" w:rsidRPr="00AC572E" w:rsidRDefault="00AC572E" w:rsidP="00AC572E">
      <w:pPr>
        <w:spacing w:after="0" w:line="360" w:lineRule="auto"/>
        <w:rPr>
          <w:rFonts w:ascii="Times New Roman" w:hAnsi="Times New Roman" w:cs="Times New Roman"/>
          <w:bCs/>
          <w:color w:val="000000" w:themeColor="text1"/>
          <w:sz w:val="24"/>
          <w:szCs w:val="24"/>
        </w:rPr>
      </w:pPr>
    </w:p>
    <w:p w:rsidR="00AC572E" w:rsidRDefault="00AC572E" w:rsidP="000A6C4F">
      <w:pPr>
        <w:spacing w:line="276" w:lineRule="auto"/>
        <w:jc w:val="both"/>
        <w:rPr>
          <w:rFonts w:ascii="Times New Roman" w:hAnsi="Times New Roman" w:cs="Times New Roman"/>
          <w:b/>
          <w:bCs/>
          <w:color w:val="000000" w:themeColor="text1"/>
        </w:rPr>
      </w:pPr>
      <w:r w:rsidRPr="00AC572E">
        <w:rPr>
          <w:rFonts w:ascii="Times New Roman" w:hAnsi="Times New Roman" w:cs="Times New Roman"/>
          <w:b/>
          <w:bCs/>
          <w:color w:val="000000" w:themeColor="text1"/>
        </w:rPr>
        <w:t>A.1.2. Liderlik</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u w:val="single"/>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Rektörlük, Genel Sekreterlik, Tüm İdari ve 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92517A"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254A01">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0A6C4F">
      <w:pPr>
        <w:spacing w:line="276" w:lineRule="auto"/>
        <w:jc w:val="both"/>
        <w:rPr>
          <w:rFonts w:ascii="Times New Roman" w:hAnsi="Times New Roman" w:cs="Times New Roman"/>
          <w:b/>
          <w:bCs/>
          <w:color w:val="000000" w:themeColor="text1"/>
        </w:rPr>
      </w:pPr>
    </w:p>
    <w:p w:rsidR="00AC572E" w:rsidRPr="00AC572E" w:rsidRDefault="00AC572E" w:rsidP="00AC572E">
      <w:pPr>
        <w:spacing w:line="276" w:lineRule="auto"/>
        <w:jc w:val="both"/>
        <w:rPr>
          <w:rFonts w:ascii="Times New Roman" w:hAnsi="Times New Roman" w:cs="Times New Roman"/>
          <w:b/>
          <w:bCs/>
          <w:color w:val="000000" w:themeColor="text1"/>
        </w:rPr>
      </w:pPr>
      <w:r w:rsidRPr="00AC572E">
        <w:rPr>
          <w:rFonts w:ascii="Times New Roman" w:hAnsi="Times New Roman" w:cs="Times New Roman"/>
          <w:b/>
          <w:bCs/>
          <w:color w:val="000000" w:themeColor="text1"/>
        </w:rPr>
        <w:t>Örnek Kanıtlar</w:t>
      </w:r>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Kalite güvencesi kültürünü geliştirmek üzere yapılan planlamalar ve uygulamalar</w:t>
      </w:r>
    </w:p>
    <w:p w:rsidR="00880C5B" w:rsidRDefault="00880C5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Yüksek Lisans ve Doktora tez çalışmalarında öğrenci ve danışmanlarının kaliteyi artırmak için özendirilmesi amacıyla </w:t>
      </w:r>
      <w:r w:rsidR="00212901">
        <w:rPr>
          <w:rFonts w:ascii="Times New Roman" w:hAnsi="Times New Roman" w:cs="Times New Roman"/>
          <w:bCs/>
          <w:i/>
          <w:color w:val="000000" w:themeColor="text1"/>
        </w:rPr>
        <w:t>h</w:t>
      </w:r>
      <w:r>
        <w:rPr>
          <w:rFonts w:ascii="Times New Roman" w:hAnsi="Times New Roman" w:cs="Times New Roman"/>
          <w:bCs/>
          <w:i/>
          <w:color w:val="000000" w:themeColor="text1"/>
        </w:rPr>
        <w:t>er yıl düzenli ALTIN KALEM TEZ ÖDÜLLERİ dağıtılmaktadır.</w:t>
      </w:r>
    </w:p>
    <w:p w:rsidR="00880C5B" w:rsidRDefault="00880C5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Kanıt:</w:t>
      </w:r>
      <w:r w:rsidRPr="00880C5B">
        <w:t xml:space="preserve"> </w:t>
      </w:r>
      <w:hyperlink r:id="rId7" w:history="1">
        <w:r w:rsidRPr="00F467B7">
          <w:rPr>
            <w:rStyle w:val="Kpr"/>
            <w:rFonts w:ascii="Times New Roman" w:hAnsi="Times New Roman" w:cs="Times New Roman"/>
            <w:bCs/>
            <w:i/>
          </w:rPr>
          <w:t>https://fbe.marmara.edu.tr/</w:t>
        </w:r>
      </w:hyperlink>
    </w:p>
    <w:p w:rsidR="00880C5B" w:rsidRPr="00AC572E" w:rsidRDefault="00880C5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Ödül alan öğrenciler tüm yıl boyunca ilan edilmektedir.</w:t>
      </w:r>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Kurumun yöneticilerinin liderlik özelliklerini ve yetkinliklerini ölçmek ve izlemek için kullanılan</w:t>
      </w:r>
      <w:r w:rsidR="00F70DF0">
        <w:rPr>
          <w:rFonts w:ascii="Times New Roman" w:hAnsi="Times New Roman" w:cs="Times New Roman"/>
          <w:bCs/>
          <w:i/>
          <w:color w:val="000000" w:themeColor="text1"/>
        </w:rPr>
        <w:t xml:space="preserve"> </w:t>
      </w:r>
      <w:r w:rsidRPr="00AC572E">
        <w:rPr>
          <w:rFonts w:ascii="Times New Roman" w:hAnsi="Times New Roman" w:cs="Times New Roman"/>
          <w:bCs/>
          <w:i/>
          <w:color w:val="000000" w:themeColor="text1"/>
        </w:rPr>
        <w:t>yöntemler, elde edilen izleme sonuçları ve bağlı iyileştirmeler</w:t>
      </w:r>
    </w:p>
    <w:p w:rsidR="00881786" w:rsidRDefault="00881786"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Enstitümüzde </w:t>
      </w:r>
      <w:proofErr w:type="spellStart"/>
      <w:r>
        <w:rPr>
          <w:rFonts w:ascii="Times New Roman" w:hAnsi="Times New Roman" w:cs="Times New Roman"/>
          <w:bCs/>
          <w:i/>
          <w:color w:val="000000" w:themeColor="text1"/>
        </w:rPr>
        <w:t>Vizyoner</w:t>
      </w:r>
      <w:proofErr w:type="spellEnd"/>
      <w:r>
        <w:rPr>
          <w:rFonts w:ascii="Times New Roman" w:hAnsi="Times New Roman" w:cs="Times New Roman"/>
          <w:bCs/>
          <w:i/>
          <w:color w:val="000000" w:themeColor="text1"/>
        </w:rPr>
        <w:t xml:space="preserve"> Liderlik Modeli kullanılmaktadır. Bu amaçla Enstitümüzü bilimsel anlamda daha yetkin kılacak olan programların belirlenmesi ve enstitümüze kazandırılması amacıyla 5 yıldır izlenen bir politika mevcuttur. Bu politikada uygulanan strateji plan çerçevesinde açılması gereken programlar belirlenmiştir. Bu programlar aşağıdaki gibidir</w:t>
      </w:r>
    </w:p>
    <w:p w:rsidR="00881786" w:rsidRDefault="00881786" w:rsidP="00881786">
      <w:pPr>
        <w:pStyle w:val="ListeParagraf"/>
        <w:numPr>
          <w:ilvl w:val="0"/>
          <w:numId w:val="36"/>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Yapay Zeka</w:t>
      </w:r>
    </w:p>
    <w:p w:rsidR="00881786" w:rsidRPr="00881786" w:rsidRDefault="00881786" w:rsidP="00881786">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Plan çerçevesinde 1 ve 2 numaralı programların açılması başarılmıştır. 3 </w:t>
      </w:r>
      <w:proofErr w:type="spellStart"/>
      <w:r>
        <w:rPr>
          <w:rFonts w:ascii="Times New Roman" w:hAnsi="Times New Roman" w:cs="Times New Roman"/>
          <w:bCs/>
          <w:i/>
          <w:color w:val="000000" w:themeColor="text1"/>
        </w:rPr>
        <w:t>ncü</w:t>
      </w:r>
      <w:proofErr w:type="spellEnd"/>
      <w:r>
        <w:rPr>
          <w:rFonts w:ascii="Times New Roman" w:hAnsi="Times New Roman" w:cs="Times New Roman"/>
          <w:bCs/>
          <w:i/>
          <w:color w:val="000000" w:themeColor="text1"/>
        </w:rPr>
        <w:t xml:space="preserve"> program için çalışmalar devam etmektedir. Bu kanıtlar </w:t>
      </w:r>
      <w:proofErr w:type="spellStart"/>
      <w:r>
        <w:rPr>
          <w:rFonts w:ascii="Times New Roman" w:hAnsi="Times New Roman" w:cs="Times New Roman"/>
          <w:bCs/>
          <w:i/>
          <w:color w:val="000000" w:themeColor="text1"/>
        </w:rPr>
        <w:t>Vizyoner</w:t>
      </w:r>
      <w:proofErr w:type="spellEnd"/>
      <w:r>
        <w:rPr>
          <w:rFonts w:ascii="Times New Roman" w:hAnsi="Times New Roman" w:cs="Times New Roman"/>
          <w:bCs/>
          <w:i/>
          <w:color w:val="000000" w:themeColor="text1"/>
        </w:rPr>
        <w:t xml:space="preserve"> liderlik modelinin uygulamalarından elde edilmiştir.</w:t>
      </w:r>
    </w:p>
    <w:p w:rsidR="00AC572E" w:rsidRDefault="00AC572E" w:rsidP="00AC572E">
      <w:pPr>
        <w:spacing w:line="276" w:lineRule="auto"/>
        <w:jc w:val="both"/>
        <w:rPr>
          <w:rFonts w:ascii="Times New Roman" w:hAnsi="Times New Roman" w:cs="Times New Roman"/>
          <w:bCs/>
          <w:i/>
          <w:color w:val="000000" w:themeColor="text1"/>
        </w:rPr>
      </w:pPr>
      <w:r w:rsidRPr="00AC572E">
        <w:rPr>
          <w:rFonts w:ascii="Times New Roman" w:hAnsi="Times New Roman" w:cs="Times New Roman"/>
          <w:bCs/>
          <w:i/>
          <w:color w:val="000000" w:themeColor="text1"/>
        </w:rPr>
        <w:t>• Kurumdaki kalite kültürünün gelişimini ölçmek ve izlemek için kullanılan yöntemler, elde edilen</w:t>
      </w:r>
      <w:r w:rsidR="00F70DF0">
        <w:rPr>
          <w:rFonts w:ascii="Times New Roman" w:hAnsi="Times New Roman" w:cs="Times New Roman"/>
          <w:bCs/>
          <w:i/>
          <w:color w:val="000000" w:themeColor="text1"/>
        </w:rPr>
        <w:t xml:space="preserve"> </w:t>
      </w:r>
      <w:r w:rsidRPr="00AC572E">
        <w:rPr>
          <w:rFonts w:ascii="Times New Roman" w:hAnsi="Times New Roman" w:cs="Times New Roman"/>
          <w:bCs/>
          <w:i/>
          <w:color w:val="000000" w:themeColor="text1"/>
        </w:rPr>
        <w:t>izleme sonuçları ve bağlı iyileştirmeler</w:t>
      </w:r>
      <w:r w:rsidR="00746CE9">
        <w:rPr>
          <w:rFonts w:ascii="Times New Roman" w:hAnsi="Times New Roman" w:cs="Times New Roman"/>
          <w:bCs/>
          <w:i/>
          <w:color w:val="000000" w:themeColor="text1"/>
        </w:rPr>
        <w:t>.</w:t>
      </w:r>
    </w:p>
    <w:p w:rsidR="00746CE9" w:rsidRDefault="00746CE9"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Enstitümüze bağlı 36 anabilim dalındaki kalite çalışmalarının izlenmesi için izlenen yöntemler;</w:t>
      </w:r>
    </w:p>
    <w:p w:rsidR="00746CE9" w:rsidRDefault="00746CE9" w:rsidP="00746CE9">
      <w:pPr>
        <w:pStyle w:val="ListeParagraf"/>
        <w:numPr>
          <w:ilvl w:val="0"/>
          <w:numId w:val="37"/>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Anabilim dallarının faaliyetlerinin artırılması amacıyla ilan edilen güz ve bahar dönemi kontenjanları ile bunların gerçekleştirilme oranları dönem kayıtları sonunda enstitüye bağlı tüm akademik personelle paylaşılmaktadır. Bu da anabilim dallarının kendi konumlarını diğer anabilim dallarına bakarak bu</w:t>
      </w:r>
      <w:r w:rsidR="00212901">
        <w:rPr>
          <w:rFonts w:ascii="Times New Roman" w:hAnsi="Times New Roman" w:cs="Times New Roman"/>
          <w:bCs/>
          <w:i/>
          <w:color w:val="000000" w:themeColor="text1"/>
        </w:rPr>
        <w:t>l</w:t>
      </w:r>
      <w:r>
        <w:rPr>
          <w:rFonts w:ascii="Times New Roman" w:hAnsi="Times New Roman" w:cs="Times New Roman"/>
          <w:bCs/>
          <w:i/>
          <w:color w:val="000000" w:themeColor="text1"/>
        </w:rPr>
        <w:t xml:space="preserve">malarına yardımcı olmaktadır. Bu uygulama neticesinde ilan edilen kontenjan sayılarında önemli artışlar kaydedilmiştir. Buna rağmen gerek covid-19 salgını gerekse </w:t>
      </w:r>
      <w:proofErr w:type="spellStart"/>
      <w:r>
        <w:rPr>
          <w:rFonts w:ascii="Times New Roman" w:hAnsi="Times New Roman" w:cs="Times New Roman"/>
          <w:bCs/>
          <w:i/>
          <w:color w:val="000000" w:themeColor="text1"/>
        </w:rPr>
        <w:t>Maltepedeki</w:t>
      </w:r>
      <w:proofErr w:type="spellEnd"/>
      <w:r>
        <w:rPr>
          <w:rFonts w:ascii="Times New Roman" w:hAnsi="Times New Roman" w:cs="Times New Roman"/>
          <w:bCs/>
          <w:i/>
          <w:color w:val="000000" w:themeColor="text1"/>
        </w:rPr>
        <w:t xml:space="preserve"> kampüse taşınma nedenleriyle tezli yüksek lisans ve doktora kayıtlarında istenen artış elde edilememiştir. Buna karşın tezsiz yüksek lisans ve uzaktan eğitim programlarında kayıtlanma oranları tatmin edicidir. </w:t>
      </w:r>
    </w:p>
    <w:p w:rsidR="00746CE9" w:rsidRPr="00746CE9" w:rsidRDefault="00746CE9" w:rsidP="00746CE9">
      <w:pPr>
        <w:pStyle w:val="ListeParagraf"/>
        <w:numPr>
          <w:ilvl w:val="0"/>
          <w:numId w:val="37"/>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Akademisyenlerin BAPKO ‘ya yaptıkları proje başvurularının kontrol edilmesi de ikinci bir yöntemdir. Nitelik açısından olmasa da nicelik açısından araştırma performansı takip edilmektedir. Özellikle 2022 yılında </w:t>
      </w:r>
      <w:proofErr w:type="spellStart"/>
      <w:r>
        <w:rPr>
          <w:rFonts w:ascii="Times New Roman" w:hAnsi="Times New Roman" w:cs="Times New Roman"/>
          <w:bCs/>
          <w:i/>
          <w:color w:val="000000" w:themeColor="text1"/>
        </w:rPr>
        <w:t>Bapko</w:t>
      </w:r>
      <w:proofErr w:type="spellEnd"/>
      <w:r>
        <w:rPr>
          <w:rFonts w:ascii="Times New Roman" w:hAnsi="Times New Roman" w:cs="Times New Roman"/>
          <w:bCs/>
          <w:i/>
          <w:color w:val="000000" w:themeColor="text1"/>
        </w:rPr>
        <w:t xml:space="preserve"> proje başvurularında önemli artışlar sağlanmıştır. Doktora projelerinin kapatılmasında kanıt olarak sunulan Uluslararası endekste taranan (S</w:t>
      </w:r>
      <w:r w:rsidR="00055CEF">
        <w:rPr>
          <w:rFonts w:ascii="Times New Roman" w:hAnsi="Times New Roman" w:cs="Times New Roman"/>
          <w:bCs/>
          <w:i/>
          <w:color w:val="000000" w:themeColor="text1"/>
        </w:rPr>
        <w:t>C</w:t>
      </w:r>
      <w:r>
        <w:rPr>
          <w:rFonts w:ascii="Times New Roman" w:hAnsi="Times New Roman" w:cs="Times New Roman"/>
          <w:bCs/>
          <w:i/>
          <w:color w:val="000000" w:themeColor="text1"/>
        </w:rPr>
        <w:t>I-</w:t>
      </w:r>
      <w:proofErr w:type="spellStart"/>
      <w:r>
        <w:rPr>
          <w:rFonts w:ascii="Times New Roman" w:hAnsi="Times New Roman" w:cs="Times New Roman"/>
          <w:bCs/>
          <w:i/>
          <w:color w:val="000000" w:themeColor="text1"/>
        </w:rPr>
        <w:t>Exanded</w:t>
      </w:r>
      <w:proofErr w:type="spellEnd"/>
      <w:r>
        <w:rPr>
          <w:rFonts w:ascii="Times New Roman" w:hAnsi="Times New Roman" w:cs="Times New Roman"/>
          <w:bCs/>
          <w:i/>
          <w:color w:val="000000" w:themeColor="text1"/>
        </w:rPr>
        <w:t xml:space="preserve">) makalelerin Q1,Q2,Q3 ve Q4 kategorileri kontrol edilerek projelerin akademik kalite seviyeleri hakkında bilgi elde edilmektedir. Bu bilgiler sadece izleme amaçlı kullanılmakta olup </w:t>
      </w:r>
      <w:proofErr w:type="spellStart"/>
      <w:r>
        <w:rPr>
          <w:rFonts w:ascii="Times New Roman" w:hAnsi="Times New Roman" w:cs="Times New Roman"/>
          <w:bCs/>
          <w:i/>
          <w:color w:val="000000" w:themeColor="text1"/>
        </w:rPr>
        <w:t>sıradışı</w:t>
      </w:r>
      <w:proofErr w:type="spellEnd"/>
      <w:r>
        <w:rPr>
          <w:rFonts w:ascii="Times New Roman" w:hAnsi="Times New Roman" w:cs="Times New Roman"/>
          <w:bCs/>
          <w:i/>
          <w:color w:val="000000" w:themeColor="text1"/>
        </w:rPr>
        <w:t xml:space="preserve"> kalite sorunu olan anabilim</w:t>
      </w:r>
      <w:r w:rsidR="000A53AA">
        <w:rPr>
          <w:rFonts w:ascii="Times New Roman" w:hAnsi="Times New Roman" w:cs="Times New Roman"/>
          <w:bCs/>
          <w:i/>
          <w:color w:val="000000" w:themeColor="text1"/>
        </w:rPr>
        <w:t xml:space="preserve"> </w:t>
      </w:r>
      <w:r>
        <w:rPr>
          <w:rFonts w:ascii="Times New Roman" w:hAnsi="Times New Roman" w:cs="Times New Roman"/>
          <w:bCs/>
          <w:i/>
          <w:color w:val="000000" w:themeColor="text1"/>
        </w:rPr>
        <w:t>dalları hakkında Enstitü Yönetim Kurulu üyelerine sözlü bilgi verilmektedir.</w:t>
      </w:r>
      <w:r w:rsidR="000A53AA">
        <w:rPr>
          <w:rFonts w:ascii="Times New Roman" w:hAnsi="Times New Roman" w:cs="Times New Roman"/>
          <w:bCs/>
          <w:i/>
          <w:color w:val="000000" w:themeColor="text1"/>
        </w:rPr>
        <w:t xml:space="preserve"> Bu bilgiler BAPSIS sisteminde vardır.</w:t>
      </w:r>
    </w:p>
    <w:p w:rsidR="00880C5B" w:rsidRDefault="00880C5B"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Öğretim üyesi başına yapılan danışmanlıklar dinamik bir listede tutulmakta ve </w:t>
      </w:r>
      <w:proofErr w:type="gramStart"/>
      <w:r>
        <w:rPr>
          <w:rFonts w:ascii="Times New Roman" w:hAnsi="Times New Roman" w:cs="Times New Roman"/>
          <w:bCs/>
          <w:i/>
          <w:color w:val="000000" w:themeColor="text1"/>
        </w:rPr>
        <w:t>danışman  atamalarında</w:t>
      </w:r>
      <w:proofErr w:type="gramEnd"/>
      <w:r>
        <w:rPr>
          <w:rFonts w:ascii="Times New Roman" w:hAnsi="Times New Roman" w:cs="Times New Roman"/>
          <w:bCs/>
          <w:i/>
          <w:color w:val="000000" w:themeColor="text1"/>
        </w:rPr>
        <w:t xml:space="preserve"> program öğretim üyelerinin sayıları kontr</w:t>
      </w:r>
      <w:r w:rsidR="00055CEF">
        <w:rPr>
          <w:rFonts w:ascii="Times New Roman" w:hAnsi="Times New Roman" w:cs="Times New Roman"/>
          <w:bCs/>
          <w:i/>
          <w:color w:val="000000" w:themeColor="text1"/>
        </w:rPr>
        <w:t>ol edilmektedir. Bu sayede öğreti</w:t>
      </w:r>
      <w:r>
        <w:rPr>
          <w:rFonts w:ascii="Times New Roman" w:hAnsi="Times New Roman" w:cs="Times New Roman"/>
          <w:bCs/>
          <w:i/>
          <w:color w:val="000000" w:themeColor="text1"/>
        </w:rPr>
        <w:t>m üyelerinin yıl bazındaki performansları ve enstitüdeki öğre</w:t>
      </w:r>
      <w:r w:rsidR="00615DBF">
        <w:rPr>
          <w:rFonts w:ascii="Times New Roman" w:hAnsi="Times New Roman" w:cs="Times New Roman"/>
          <w:bCs/>
          <w:i/>
          <w:color w:val="000000" w:themeColor="text1"/>
        </w:rPr>
        <w:t>t</w:t>
      </w:r>
      <w:r>
        <w:rPr>
          <w:rFonts w:ascii="Times New Roman" w:hAnsi="Times New Roman" w:cs="Times New Roman"/>
          <w:bCs/>
          <w:i/>
          <w:color w:val="000000" w:themeColor="text1"/>
        </w:rPr>
        <w:t xml:space="preserve">im üyesi başına yapılan danışmanlık sayıları net bir şekilde ölçülebilmektedir. Bu dosya </w:t>
      </w:r>
      <w:r w:rsidRPr="00615DBF">
        <w:rPr>
          <w:rFonts w:ascii="Times New Roman" w:hAnsi="Times New Roman" w:cs="Times New Roman"/>
          <w:b/>
          <w:bCs/>
          <w:i/>
          <w:color w:val="000000" w:themeColor="text1"/>
        </w:rPr>
        <w:t>EK-1</w:t>
      </w:r>
      <w:r>
        <w:rPr>
          <w:rFonts w:ascii="Times New Roman" w:hAnsi="Times New Roman" w:cs="Times New Roman"/>
          <w:bCs/>
          <w:i/>
          <w:color w:val="000000" w:themeColor="text1"/>
        </w:rPr>
        <w:t xml:space="preserve"> de paylaşılmıştır</w:t>
      </w:r>
      <w:r w:rsidR="00055CEF">
        <w:rPr>
          <w:rFonts w:ascii="Times New Roman" w:hAnsi="Times New Roman" w:cs="Times New Roman"/>
          <w:bCs/>
          <w:i/>
          <w:color w:val="000000" w:themeColor="text1"/>
        </w:rPr>
        <w:t>.</w:t>
      </w:r>
    </w:p>
    <w:p w:rsidR="00055CEF" w:rsidRDefault="00055CEF" w:rsidP="00AC572E">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15 günde bir yapılan enstitü yönetim kurulunda önerilen tez konular ve tez öneri formları detaylı incelenerek karar bağlanmaktadır. Bu sayede önerilen tezlerde belirli bir standarda ulaşılması amaçlanmaktadır.</w:t>
      </w:r>
    </w:p>
    <w:p w:rsidR="00055CEF" w:rsidRPr="00055CEF" w:rsidRDefault="00055CEF" w:rsidP="00AC572E">
      <w:pPr>
        <w:spacing w:line="276" w:lineRule="auto"/>
        <w:jc w:val="both"/>
        <w:rPr>
          <w:rFonts w:ascii="Times New Roman" w:hAnsi="Times New Roman" w:cs="Times New Roman"/>
          <w:bCs/>
          <w:i/>
          <w:color w:val="FF0000"/>
        </w:rPr>
      </w:pPr>
      <w:r w:rsidRPr="00055CEF">
        <w:rPr>
          <w:rFonts w:ascii="Times New Roman" w:hAnsi="Times New Roman" w:cs="Times New Roman"/>
          <w:bCs/>
          <w:i/>
          <w:color w:val="FF0000"/>
        </w:rPr>
        <w:t xml:space="preserve">Sevim hanım kanıt </w:t>
      </w:r>
      <w:r w:rsidR="00CF60C0">
        <w:rPr>
          <w:rFonts w:ascii="Times New Roman" w:hAnsi="Times New Roman" w:cs="Times New Roman"/>
          <w:bCs/>
          <w:i/>
          <w:color w:val="FF0000"/>
        </w:rPr>
        <w:t xml:space="preserve">tez öneri kabulü ile ilgili </w:t>
      </w:r>
      <w:r w:rsidRPr="00055CEF">
        <w:rPr>
          <w:rFonts w:ascii="Times New Roman" w:hAnsi="Times New Roman" w:cs="Times New Roman"/>
          <w:bCs/>
          <w:i/>
          <w:color w:val="FF0000"/>
        </w:rPr>
        <w:t xml:space="preserve">olarak buraya bir yönetim kurulu </w:t>
      </w:r>
      <w:r w:rsidR="00CF60C0">
        <w:rPr>
          <w:rFonts w:ascii="Times New Roman" w:hAnsi="Times New Roman" w:cs="Times New Roman"/>
          <w:bCs/>
          <w:i/>
          <w:color w:val="FF0000"/>
        </w:rPr>
        <w:t>k</w:t>
      </w:r>
      <w:r w:rsidRPr="00055CEF">
        <w:rPr>
          <w:rFonts w:ascii="Times New Roman" w:hAnsi="Times New Roman" w:cs="Times New Roman"/>
          <w:bCs/>
          <w:i/>
          <w:color w:val="FF0000"/>
        </w:rPr>
        <w:t xml:space="preserve">ararı koyalım. </w:t>
      </w:r>
    </w:p>
    <w:p w:rsidR="00AC572E" w:rsidRDefault="00AC572E" w:rsidP="00F70DF0">
      <w:pPr>
        <w:autoSpaceDE w:val="0"/>
        <w:autoSpaceDN w:val="0"/>
        <w:adjustRightInd w:val="0"/>
        <w:spacing w:after="0" w:line="240" w:lineRule="auto"/>
        <w:rPr>
          <w:rFonts w:ascii="Times New Roman" w:hAnsi="Times New Roman" w:cs="Times New Roman"/>
          <w:bCs/>
          <w:i/>
          <w:color w:val="000000" w:themeColor="text1"/>
        </w:rPr>
      </w:pPr>
      <w:r w:rsidRPr="00AC572E">
        <w:rPr>
          <w:rFonts w:ascii="Times New Roman" w:hAnsi="Times New Roman" w:cs="Times New Roman"/>
          <w:bCs/>
          <w:i/>
          <w:color w:val="000000" w:themeColor="text1"/>
        </w:rPr>
        <w:t xml:space="preserve">• Standart uygulamalar ve </w:t>
      </w:r>
      <w:r w:rsidRPr="00AC572E">
        <w:rPr>
          <w:rFonts w:ascii="Times New Roman" w:hAnsi="Times New Roman" w:cs="Times New Roman"/>
          <w:i/>
        </w:rPr>
        <w:t>mevzuatın</w:t>
      </w:r>
      <w:r w:rsidRPr="00AC572E">
        <w:rPr>
          <w:rFonts w:ascii="Times New Roman" w:hAnsi="Times New Roman" w:cs="Times New Roman"/>
          <w:bCs/>
          <w:i/>
          <w:color w:val="000000" w:themeColor="text1"/>
        </w:rPr>
        <w:t xml:space="preserve"> yanı sıra; kurumun ihtiyaçları doğrultusunda geliştirdiği</w:t>
      </w:r>
      <w:r w:rsidR="00F70DF0">
        <w:rPr>
          <w:rFonts w:ascii="Times New Roman" w:hAnsi="Times New Roman" w:cs="Times New Roman"/>
          <w:bCs/>
          <w:i/>
          <w:color w:val="000000" w:themeColor="text1"/>
        </w:rPr>
        <w:t xml:space="preserve"> </w:t>
      </w:r>
      <w:r w:rsidRPr="00AC572E">
        <w:rPr>
          <w:rFonts w:ascii="Times New Roman" w:hAnsi="Times New Roman" w:cs="Times New Roman"/>
          <w:bCs/>
          <w:i/>
          <w:color w:val="000000" w:themeColor="text1"/>
        </w:rPr>
        <w:t>özgün yaklaşım ve uygulamalarına ilişkin kanıtlar</w:t>
      </w:r>
    </w:p>
    <w:p w:rsidR="000A53AA" w:rsidRDefault="000A53AA" w:rsidP="00F70DF0">
      <w:pPr>
        <w:autoSpaceDE w:val="0"/>
        <w:autoSpaceDN w:val="0"/>
        <w:adjustRightInd w:val="0"/>
        <w:spacing w:after="0" w:line="240" w:lineRule="auto"/>
        <w:rPr>
          <w:rFonts w:ascii="Times New Roman" w:hAnsi="Times New Roman" w:cs="Times New Roman"/>
          <w:bCs/>
          <w:i/>
          <w:color w:val="000000" w:themeColor="text1"/>
        </w:rPr>
      </w:pPr>
    </w:p>
    <w:p w:rsidR="00615DBF" w:rsidRDefault="00615DBF" w:rsidP="00F70DF0">
      <w:pPr>
        <w:autoSpaceDE w:val="0"/>
        <w:autoSpaceDN w:val="0"/>
        <w:adjustRightInd w:val="0"/>
        <w:spacing w:after="0" w:line="240" w:lineRule="auto"/>
        <w:rPr>
          <w:rFonts w:ascii="Times New Roman" w:hAnsi="Times New Roman" w:cs="Times New Roman"/>
          <w:bCs/>
          <w:i/>
          <w:color w:val="000000" w:themeColor="text1"/>
        </w:rPr>
      </w:pPr>
      <w:r>
        <w:rPr>
          <w:rFonts w:ascii="Times New Roman" w:hAnsi="Times New Roman" w:cs="Times New Roman"/>
          <w:bCs/>
          <w:i/>
          <w:color w:val="000000" w:themeColor="text1"/>
        </w:rPr>
        <w:t>Yeni tez önerileri geldiğinde bu önerilen konunun aynı öğretim üyesi veya programdaki diğer öğretim üyeleri tarafından daha önce önerilip önerilmediği Enstitü Yönetim Kuruluna sunulurken öğrenci işleri tarafından kontrol edilmektedir. Bu standartta olmayan enstitünün geliştirdiği bir uygulamadır.</w:t>
      </w:r>
    </w:p>
    <w:p w:rsidR="00615DBF" w:rsidRPr="00AC572E" w:rsidRDefault="00615DBF" w:rsidP="00F70DF0">
      <w:pPr>
        <w:autoSpaceDE w:val="0"/>
        <w:autoSpaceDN w:val="0"/>
        <w:adjustRightInd w:val="0"/>
        <w:spacing w:after="0" w:line="240" w:lineRule="auto"/>
        <w:rPr>
          <w:rFonts w:ascii="Times New Roman" w:hAnsi="Times New Roman" w:cs="Times New Roman"/>
          <w:bCs/>
          <w:i/>
          <w:color w:val="000000" w:themeColor="text1"/>
        </w:rPr>
      </w:pPr>
    </w:p>
    <w:p w:rsidR="00AC572E" w:rsidRDefault="00AC572E" w:rsidP="00AC572E">
      <w:pPr>
        <w:spacing w:line="276" w:lineRule="auto"/>
        <w:jc w:val="both"/>
        <w:rPr>
          <w:rFonts w:ascii="Times New Roman" w:hAnsi="Times New Roman" w:cs="Times New Roman"/>
          <w:bCs/>
          <w:color w:val="000000" w:themeColor="text1"/>
        </w:rPr>
      </w:pPr>
    </w:p>
    <w:p w:rsidR="00AC572E" w:rsidRDefault="00AC572E" w:rsidP="00901027">
      <w:pPr>
        <w:spacing w:line="276" w:lineRule="auto"/>
        <w:jc w:val="both"/>
        <w:rPr>
          <w:rFonts w:ascii="Times New Roman" w:hAnsi="Times New Roman" w:cs="Times New Roman"/>
          <w:b/>
          <w:bCs/>
          <w:color w:val="000000" w:themeColor="text1"/>
        </w:rPr>
      </w:pPr>
      <w:r w:rsidRPr="00901027">
        <w:rPr>
          <w:rFonts w:ascii="Times New Roman" w:hAnsi="Times New Roman" w:cs="Times New Roman"/>
          <w:b/>
          <w:bCs/>
          <w:color w:val="000000" w:themeColor="text1"/>
        </w:rPr>
        <w:t>A.1.3. Kurumsal dönüşüm kapasitesi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u w:val="single"/>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w:t>
      </w:r>
      <w:r w:rsidR="00400C85">
        <w:rPr>
          <w:rFonts w:ascii="Times New Roman" w:hAnsi="Times New Roman" w:cs="Times New Roman"/>
          <w:b/>
          <w:bCs/>
          <w:i/>
          <w:color w:val="000000" w:themeColor="text1"/>
          <w:highlight w:val="yellow"/>
        </w:rPr>
        <w:t xml:space="preserve"> </w:t>
      </w:r>
      <w:r w:rsidR="00400C85" w:rsidRPr="00F5602F">
        <w:rPr>
          <w:rFonts w:ascii="Times New Roman" w:hAnsi="Times New Roman" w:cs="Times New Roman"/>
          <w:b/>
          <w:bCs/>
          <w:i/>
          <w:color w:val="000000" w:themeColor="text1"/>
          <w:highlight w:val="yellow"/>
        </w:rPr>
        <w:t xml:space="preserve">Rektörlük, </w:t>
      </w:r>
      <w:r w:rsidR="00400C85">
        <w:rPr>
          <w:rFonts w:ascii="Times New Roman" w:hAnsi="Times New Roman" w:cs="Times New Roman"/>
          <w:b/>
          <w:bCs/>
          <w:i/>
          <w:color w:val="000000" w:themeColor="text1"/>
          <w:highlight w:val="yellow"/>
        </w:rPr>
        <w:t xml:space="preserve">Genel Sekreterlik, </w:t>
      </w:r>
      <w:r w:rsidRPr="00F5602F">
        <w:rPr>
          <w:rFonts w:ascii="Times New Roman" w:hAnsi="Times New Roman" w:cs="Times New Roman"/>
          <w:b/>
          <w:bCs/>
          <w:i/>
          <w:color w:val="000000" w:themeColor="text1"/>
          <w:highlight w:val="yellow"/>
        </w:rPr>
        <w:t>Tüm İdari ve 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92517A"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901027" w:rsidRDefault="00254A01" w:rsidP="00901027">
      <w:pPr>
        <w:spacing w:line="276" w:lineRule="auto"/>
        <w:jc w:val="both"/>
        <w:rPr>
          <w:rFonts w:ascii="Times New Roman" w:hAnsi="Times New Roman" w:cs="Times New Roman"/>
          <w:b/>
          <w:bCs/>
          <w:color w:val="000000" w:themeColor="text1"/>
        </w:rPr>
      </w:pPr>
    </w:p>
    <w:p w:rsidR="00123499" w:rsidRPr="00123499" w:rsidRDefault="00AC572E" w:rsidP="00123499">
      <w:pPr>
        <w:spacing w:line="276" w:lineRule="auto"/>
        <w:jc w:val="both"/>
        <w:rPr>
          <w:rFonts w:ascii="Times New Roman" w:hAnsi="Times New Roman" w:cs="Times New Roman"/>
          <w:b/>
          <w:bCs/>
          <w:color w:val="000000" w:themeColor="text1"/>
        </w:rPr>
      </w:pPr>
      <w:r w:rsidRPr="00123499">
        <w:rPr>
          <w:rFonts w:ascii="Times New Roman" w:hAnsi="Times New Roman" w:cs="Times New Roman"/>
          <w:b/>
          <w:bCs/>
          <w:color w:val="000000" w:themeColor="text1"/>
        </w:rPr>
        <w:t>Örnek Kanıtlar</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Değişim yönetim modeli</w:t>
      </w:r>
    </w:p>
    <w:p w:rsidR="00F874B3" w:rsidRPr="00123499" w:rsidRDefault="00F874B3"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Fen bilimleri Enstitüsünün Değişim Yönetim Modeli Stratejik plandır.</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Değişim planları, yol haritaları</w:t>
      </w:r>
    </w:p>
    <w:p w:rsidR="00F874B3" w:rsidRPr="00123499" w:rsidRDefault="00F874B3"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Fen Bilimleri Enstitüsü toplumda ve sanayide meydana gelen değişikliklere paralel olarak kendisini güncellemeyi gerçekleştirebilmek amacıyla stratejik planında belirtiği üzere kendisini rakiplerine göre daha iyi bir konuma getirecek yeni faaliyetler ve yani programları hedeflemiştir. Yol haritasında planlanan ve 3 ayrı fakültenin tüm araştırmacılarının taranması ile hedeflenen 3 programdan 2 si açılmıştır. 3 </w:t>
      </w:r>
      <w:proofErr w:type="spellStart"/>
      <w:r>
        <w:rPr>
          <w:rFonts w:ascii="Times New Roman" w:hAnsi="Times New Roman" w:cs="Times New Roman"/>
          <w:bCs/>
          <w:i/>
          <w:color w:val="000000" w:themeColor="text1"/>
        </w:rPr>
        <w:t>ncü</w:t>
      </w:r>
      <w:proofErr w:type="spellEnd"/>
      <w:r>
        <w:rPr>
          <w:rFonts w:ascii="Times New Roman" w:hAnsi="Times New Roman" w:cs="Times New Roman"/>
          <w:bCs/>
          <w:i/>
          <w:color w:val="000000" w:themeColor="text1"/>
        </w:rPr>
        <w:t xml:space="preserve"> program olan Yapay </w:t>
      </w:r>
      <w:proofErr w:type="gramStart"/>
      <w:r>
        <w:rPr>
          <w:rFonts w:ascii="Times New Roman" w:hAnsi="Times New Roman" w:cs="Times New Roman"/>
          <w:bCs/>
          <w:i/>
          <w:color w:val="000000" w:themeColor="text1"/>
        </w:rPr>
        <w:t>zeka</w:t>
      </w:r>
      <w:proofErr w:type="gramEnd"/>
      <w:r>
        <w:rPr>
          <w:rFonts w:ascii="Times New Roman" w:hAnsi="Times New Roman" w:cs="Times New Roman"/>
          <w:bCs/>
          <w:i/>
          <w:color w:val="000000" w:themeColor="text1"/>
        </w:rPr>
        <w:t xml:space="preserve"> tezsiz ve uzaktan eğitim programları için çalışmalar devam etmektedir. 2nci sırada olan ve 2022-2023 Bahar döneminde öğrenci alımına başlanan Bakım Mühendisliği Yönetim tezsiz yüksek lisans programı ülkemizde tek programdır ve önemli </w:t>
      </w:r>
      <w:proofErr w:type="spellStart"/>
      <w:r>
        <w:rPr>
          <w:rFonts w:ascii="Times New Roman" w:hAnsi="Times New Roman" w:cs="Times New Roman"/>
          <w:bCs/>
          <w:i/>
          <w:color w:val="000000" w:themeColor="text1"/>
        </w:rPr>
        <w:t>bi</w:t>
      </w:r>
      <w:proofErr w:type="spellEnd"/>
      <w:r>
        <w:rPr>
          <w:rFonts w:ascii="Times New Roman" w:hAnsi="Times New Roman" w:cs="Times New Roman"/>
          <w:bCs/>
          <w:i/>
          <w:color w:val="000000" w:themeColor="text1"/>
        </w:rPr>
        <w:t xml:space="preserve"> ihtiyacı karşılayacaktır. Yapılan tüm girişimler bir yol haritası üzerinde stratejik plan değişim yönetimi modeliyle gerçekleştirilmektedir. </w:t>
      </w:r>
      <w:r w:rsidR="007701E7">
        <w:rPr>
          <w:rFonts w:ascii="Times New Roman" w:hAnsi="Times New Roman" w:cs="Times New Roman"/>
          <w:bCs/>
          <w:i/>
          <w:color w:val="000000" w:themeColor="text1"/>
        </w:rPr>
        <w:t xml:space="preserve">Buda </w:t>
      </w:r>
      <w:proofErr w:type="spellStart"/>
      <w:r w:rsidR="007701E7">
        <w:rPr>
          <w:rFonts w:ascii="Times New Roman" w:hAnsi="Times New Roman" w:cs="Times New Roman"/>
          <w:bCs/>
          <w:i/>
          <w:color w:val="000000" w:themeColor="text1"/>
        </w:rPr>
        <w:t>Vizyoner</w:t>
      </w:r>
      <w:proofErr w:type="spellEnd"/>
      <w:r w:rsidR="007701E7">
        <w:rPr>
          <w:rFonts w:ascii="Times New Roman" w:hAnsi="Times New Roman" w:cs="Times New Roman"/>
          <w:bCs/>
          <w:i/>
          <w:color w:val="000000" w:themeColor="text1"/>
        </w:rPr>
        <w:t xml:space="preserve"> Liderlik modelinin kullanılmasıyla elde edilmiştir. </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xml:space="preserve">• </w:t>
      </w:r>
      <w:r w:rsidR="006E7781" w:rsidRPr="006E7781">
        <w:rPr>
          <w:rFonts w:ascii="Times New Roman" w:hAnsi="Times New Roman" w:cs="Times New Roman"/>
          <w:bCs/>
          <w:i/>
          <w:color w:val="000000" w:themeColor="text1"/>
        </w:rPr>
        <w:t>Yükseköğretim ekosisteminde ve temel fonksiyonları çevresinde meydana gelen değişime yönelik analiz raporları</w:t>
      </w:r>
    </w:p>
    <w:p w:rsidR="00B87AB6" w:rsidRDefault="007701E7" w:rsidP="00123499">
      <w:pPr>
        <w:spacing w:line="276" w:lineRule="auto"/>
        <w:jc w:val="both"/>
        <w:rPr>
          <w:rFonts w:ascii="Times New Roman" w:hAnsi="Times New Roman" w:cs="Times New Roman"/>
          <w:bCs/>
          <w:i/>
          <w:color w:val="000000" w:themeColor="text1"/>
        </w:rPr>
      </w:pPr>
      <w:proofErr w:type="spellStart"/>
      <w:r>
        <w:rPr>
          <w:rFonts w:ascii="Times New Roman" w:hAnsi="Times New Roman" w:cs="Times New Roman"/>
          <w:bCs/>
          <w:i/>
          <w:color w:val="000000" w:themeColor="text1"/>
        </w:rPr>
        <w:t>Cumurbaşkanlığı</w:t>
      </w:r>
      <w:proofErr w:type="spellEnd"/>
      <w:r>
        <w:rPr>
          <w:rFonts w:ascii="Times New Roman" w:hAnsi="Times New Roman" w:cs="Times New Roman"/>
          <w:bCs/>
          <w:i/>
          <w:color w:val="000000" w:themeColor="text1"/>
        </w:rPr>
        <w:t xml:space="preserve"> ve </w:t>
      </w:r>
      <w:proofErr w:type="spellStart"/>
      <w:r>
        <w:rPr>
          <w:rFonts w:ascii="Times New Roman" w:hAnsi="Times New Roman" w:cs="Times New Roman"/>
          <w:bCs/>
          <w:i/>
          <w:color w:val="000000" w:themeColor="text1"/>
        </w:rPr>
        <w:t>Yökün</w:t>
      </w:r>
      <w:proofErr w:type="spellEnd"/>
      <w:r>
        <w:rPr>
          <w:rFonts w:ascii="Times New Roman" w:hAnsi="Times New Roman" w:cs="Times New Roman"/>
          <w:bCs/>
          <w:i/>
          <w:color w:val="000000" w:themeColor="text1"/>
        </w:rPr>
        <w:t xml:space="preserve"> ortak girişimleriyle </w:t>
      </w:r>
      <w:proofErr w:type="spellStart"/>
      <w:r>
        <w:rPr>
          <w:rFonts w:ascii="Times New Roman" w:hAnsi="Times New Roman" w:cs="Times New Roman"/>
          <w:bCs/>
          <w:i/>
          <w:color w:val="000000" w:themeColor="text1"/>
        </w:rPr>
        <w:t>beirlenen</w:t>
      </w:r>
      <w:proofErr w:type="spellEnd"/>
      <w:r>
        <w:rPr>
          <w:rFonts w:ascii="Times New Roman" w:hAnsi="Times New Roman" w:cs="Times New Roman"/>
          <w:bCs/>
          <w:i/>
          <w:color w:val="000000" w:themeColor="text1"/>
        </w:rPr>
        <w:t xml:space="preserve"> </w:t>
      </w:r>
      <w:proofErr w:type="spellStart"/>
      <w:r>
        <w:rPr>
          <w:rFonts w:ascii="Times New Roman" w:hAnsi="Times New Roman" w:cs="Times New Roman"/>
          <w:bCs/>
          <w:i/>
          <w:color w:val="000000" w:themeColor="text1"/>
        </w:rPr>
        <w:t>strajeik</w:t>
      </w:r>
      <w:proofErr w:type="spellEnd"/>
      <w:r>
        <w:rPr>
          <w:rFonts w:ascii="Times New Roman" w:hAnsi="Times New Roman" w:cs="Times New Roman"/>
          <w:bCs/>
          <w:i/>
          <w:color w:val="000000" w:themeColor="text1"/>
        </w:rPr>
        <w:t xml:space="preserve"> alanlardan en önemlilerinden siber güvenlik, yapay </w:t>
      </w:r>
      <w:proofErr w:type="gramStart"/>
      <w:r>
        <w:rPr>
          <w:rFonts w:ascii="Times New Roman" w:hAnsi="Times New Roman" w:cs="Times New Roman"/>
          <w:bCs/>
          <w:i/>
          <w:color w:val="000000" w:themeColor="text1"/>
        </w:rPr>
        <w:t>zeka</w:t>
      </w:r>
      <w:proofErr w:type="gramEnd"/>
      <w:r>
        <w:rPr>
          <w:rFonts w:ascii="Times New Roman" w:hAnsi="Times New Roman" w:cs="Times New Roman"/>
          <w:bCs/>
          <w:i/>
          <w:color w:val="000000" w:themeColor="text1"/>
        </w:rPr>
        <w:t xml:space="preserve"> alanlarındaki faaliyetlerimiz YÖK ekosistemindeki değişime katkı sağlamaktadır</w:t>
      </w:r>
    </w:p>
    <w:p w:rsidR="00123499" w:rsidRP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Gelecek senaryoları</w:t>
      </w:r>
    </w:p>
    <w:p w:rsidR="00123499" w:rsidRP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Kıyaslama raporları</w:t>
      </w:r>
    </w:p>
    <w:p w:rsidR="00123499" w:rsidRP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Yenilik yönetim sistemi</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Değişim ekipleri belgeleri</w:t>
      </w:r>
    </w:p>
    <w:p w:rsidR="007701E7" w:rsidRDefault="007701E7"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Stratejik plandaki hedeflere ulaşmak için oluşturulan yol haritasındaki değişim ekipleri</w:t>
      </w:r>
    </w:p>
    <w:p w:rsidR="007701E7" w:rsidRDefault="007701E7" w:rsidP="007701E7">
      <w:pPr>
        <w:pStyle w:val="ListeParagraf"/>
        <w:numPr>
          <w:ilvl w:val="0"/>
          <w:numId w:val="38"/>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Siber Güvenlik Ekip </w:t>
      </w:r>
      <w:proofErr w:type="gramStart"/>
      <w:r>
        <w:rPr>
          <w:rFonts w:ascii="Times New Roman" w:hAnsi="Times New Roman" w:cs="Times New Roman"/>
          <w:bCs/>
          <w:i/>
          <w:color w:val="000000" w:themeColor="text1"/>
        </w:rPr>
        <w:t>lider,.</w:t>
      </w:r>
      <w:proofErr w:type="gramEnd"/>
      <w:r>
        <w:rPr>
          <w:rFonts w:ascii="Times New Roman" w:hAnsi="Times New Roman" w:cs="Times New Roman"/>
          <w:bCs/>
          <w:i/>
          <w:color w:val="000000" w:themeColor="text1"/>
        </w:rPr>
        <w:t xml:space="preserve"> Dr. </w:t>
      </w:r>
      <w:proofErr w:type="spellStart"/>
      <w:r>
        <w:rPr>
          <w:rFonts w:ascii="Times New Roman" w:hAnsi="Times New Roman" w:cs="Times New Roman"/>
          <w:bCs/>
          <w:i/>
          <w:color w:val="000000" w:themeColor="text1"/>
        </w:rPr>
        <w:t>Öğr</w:t>
      </w:r>
      <w:proofErr w:type="spellEnd"/>
      <w:r>
        <w:rPr>
          <w:rFonts w:ascii="Times New Roman" w:hAnsi="Times New Roman" w:cs="Times New Roman"/>
          <w:bCs/>
          <w:i/>
          <w:color w:val="000000" w:themeColor="text1"/>
        </w:rPr>
        <w:t xml:space="preserve"> Üyesi Hüseyin Yüce</w:t>
      </w:r>
    </w:p>
    <w:p w:rsidR="007701E7" w:rsidRDefault="007701E7" w:rsidP="007701E7">
      <w:pPr>
        <w:pStyle w:val="ListeParagraf"/>
        <w:numPr>
          <w:ilvl w:val="0"/>
          <w:numId w:val="38"/>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Bakım Mühendisliği Yönetimi Ekip Lideri Doç. Dr. İ Sina Kuseyri</w:t>
      </w:r>
    </w:p>
    <w:p w:rsidR="007701E7" w:rsidRPr="007701E7" w:rsidRDefault="007701E7" w:rsidP="007701E7">
      <w:pPr>
        <w:pStyle w:val="ListeParagraf"/>
        <w:numPr>
          <w:ilvl w:val="0"/>
          <w:numId w:val="38"/>
        </w:num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Yapay </w:t>
      </w:r>
      <w:proofErr w:type="gramStart"/>
      <w:r>
        <w:rPr>
          <w:rFonts w:ascii="Times New Roman" w:hAnsi="Times New Roman" w:cs="Times New Roman"/>
          <w:bCs/>
          <w:i/>
          <w:color w:val="000000" w:themeColor="text1"/>
        </w:rPr>
        <w:t>Zeka</w:t>
      </w:r>
      <w:proofErr w:type="gramEnd"/>
      <w:r>
        <w:rPr>
          <w:rFonts w:ascii="Times New Roman" w:hAnsi="Times New Roman" w:cs="Times New Roman"/>
          <w:bCs/>
          <w:i/>
          <w:color w:val="000000" w:themeColor="text1"/>
        </w:rPr>
        <w:t xml:space="preserve"> Ekip Lideri</w:t>
      </w:r>
      <w:r w:rsidR="00B87AB6">
        <w:rPr>
          <w:rFonts w:ascii="Times New Roman" w:hAnsi="Times New Roman" w:cs="Times New Roman"/>
          <w:bCs/>
          <w:i/>
          <w:color w:val="000000" w:themeColor="text1"/>
        </w:rPr>
        <w:t xml:space="preserve"> Ertuğrul Çetinsoy ve Gazi Akgün.</w:t>
      </w:r>
    </w:p>
    <w:p w:rsidR="00901027" w:rsidRDefault="00123499" w:rsidP="00901027">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Standart uygulamalar ve mevzuatın yanı sıra; kurumun ihtiyaçları doğrultusunda</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geliştirdiği özgün yaklaşım ve uygulamalarına ilişkin kanıtlar</w:t>
      </w:r>
    </w:p>
    <w:p w:rsidR="00F64AD7" w:rsidRDefault="00F64AD7" w:rsidP="00901027">
      <w:pPr>
        <w:spacing w:line="276" w:lineRule="auto"/>
        <w:jc w:val="both"/>
        <w:rPr>
          <w:rFonts w:ascii="Times New Roman" w:hAnsi="Times New Roman" w:cs="Times New Roman"/>
          <w:b/>
          <w:bCs/>
          <w:color w:val="000000" w:themeColor="text1"/>
        </w:rPr>
      </w:pPr>
    </w:p>
    <w:p w:rsidR="00123499" w:rsidRDefault="00123499" w:rsidP="00901027">
      <w:pPr>
        <w:spacing w:line="276" w:lineRule="auto"/>
        <w:jc w:val="both"/>
        <w:rPr>
          <w:rFonts w:ascii="Times New Roman" w:hAnsi="Times New Roman" w:cs="Times New Roman"/>
          <w:b/>
          <w:bCs/>
          <w:color w:val="000000" w:themeColor="text1"/>
        </w:rPr>
      </w:pPr>
      <w:r w:rsidRPr="00123499">
        <w:rPr>
          <w:rFonts w:ascii="Times New Roman" w:hAnsi="Times New Roman" w:cs="Times New Roman"/>
          <w:b/>
          <w:bCs/>
          <w:color w:val="000000" w:themeColor="text1"/>
        </w:rPr>
        <w:t>A.1.4. İç kalite güvencesi mekanizmaları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u w:val="single"/>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Tüm İdari ve 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92517A"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123499" w:rsidRDefault="00254A01" w:rsidP="00901027">
      <w:pPr>
        <w:spacing w:line="276" w:lineRule="auto"/>
        <w:jc w:val="both"/>
        <w:rPr>
          <w:rFonts w:ascii="Times New Roman" w:hAnsi="Times New Roman" w:cs="Times New Roman"/>
          <w:b/>
          <w:bCs/>
          <w:color w:val="000000" w:themeColor="text1"/>
        </w:rPr>
      </w:pPr>
    </w:p>
    <w:p w:rsidR="00123499" w:rsidRPr="00123499" w:rsidRDefault="00123499" w:rsidP="00123499">
      <w:pPr>
        <w:spacing w:line="276" w:lineRule="auto"/>
        <w:jc w:val="both"/>
        <w:rPr>
          <w:rFonts w:ascii="Times New Roman" w:hAnsi="Times New Roman" w:cs="Times New Roman"/>
          <w:b/>
          <w:bCs/>
          <w:color w:val="000000" w:themeColor="text1"/>
        </w:rPr>
      </w:pPr>
      <w:r w:rsidRPr="00123499">
        <w:rPr>
          <w:rFonts w:ascii="Times New Roman" w:hAnsi="Times New Roman" w:cs="Times New Roman"/>
          <w:b/>
          <w:bCs/>
          <w:color w:val="000000" w:themeColor="text1"/>
        </w:rPr>
        <w:t>Örnek Kanıtlar</w:t>
      </w:r>
    </w:p>
    <w:p w:rsidR="00123499" w:rsidRP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Kalite güvencesi rehberi gibi tanımlı süreç belgeleri</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İş akış şemaları, takvim, görev ve sorumluluklar ve paydaşların rollerini gösteren kanıtlar</w:t>
      </w:r>
    </w:p>
    <w:p w:rsidR="00AC19DE" w:rsidRPr="00123499" w:rsidRDefault="00AC19DE"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 xml:space="preserve">İdari personel için EK-1 deki iş tanımları yazılı olarak mevcut olup iş akış şemaları her birim için ayrı ayrı yapılmıştır. EK-2 de iş akış </w:t>
      </w:r>
      <w:proofErr w:type="spellStart"/>
      <w:r w:rsidR="00CF60C0">
        <w:rPr>
          <w:rFonts w:ascii="Times New Roman" w:hAnsi="Times New Roman" w:cs="Times New Roman"/>
          <w:bCs/>
          <w:i/>
          <w:color w:val="000000" w:themeColor="text1"/>
        </w:rPr>
        <w:t>şe</w:t>
      </w:r>
      <w:r>
        <w:rPr>
          <w:rFonts w:ascii="Times New Roman" w:hAnsi="Times New Roman" w:cs="Times New Roman"/>
          <w:bCs/>
          <w:i/>
          <w:color w:val="000000" w:themeColor="text1"/>
        </w:rPr>
        <w:t>meları</w:t>
      </w:r>
      <w:proofErr w:type="spellEnd"/>
      <w:r>
        <w:rPr>
          <w:rFonts w:ascii="Times New Roman" w:hAnsi="Times New Roman" w:cs="Times New Roman"/>
          <w:bCs/>
          <w:i/>
          <w:color w:val="000000" w:themeColor="text1"/>
        </w:rPr>
        <w:t xml:space="preserve"> mevcuttur.</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Bilgi Yönetim Sistemi</w:t>
      </w:r>
    </w:p>
    <w:p w:rsidR="00AC19DE" w:rsidRDefault="00AC19DE"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Enstitümüzde BYS bilgi yönetim sistemi kullanılmaktadır.</w:t>
      </w:r>
    </w:p>
    <w:p w:rsidR="00123499" w:rsidRPr="00123499" w:rsidRDefault="00AC19DE" w:rsidP="00123499">
      <w:pPr>
        <w:spacing w:line="276" w:lineRule="auto"/>
        <w:jc w:val="both"/>
        <w:rPr>
          <w:rFonts w:ascii="Times New Roman" w:hAnsi="Times New Roman" w:cs="Times New Roman"/>
          <w:bCs/>
          <w:i/>
          <w:color w:val="000000" w:themeColor="text1"/>
        </w:rPr>
      </w:pPr>
      <w:r w:rsidRPr="00AC19DE">
        <w:rPr>
          <w:rFonts w:ascii="Times New Roman" w:hAnsi="Times New Roman" w:cs="Times New Roman"/>
          <w:bCs/>
          <w:i/>
          <w:color w:val="000000" w:themeColor="text1"/>
        </w:rPr>
        <w:t>https://bys.marmara.edu.tr/v2/Account/Login?ReturnUrl=%2fv2%2f</w:t>
      </w:r>
      <w:r w:rsidR="00123499" w:rsidRPr="00123499">
        <w:rPr>
          <w:rFonts w:ascii="Times New Roman" w:hAnsi="Times New Roman" w:cs="Times New Roman"/>
          <w:bCs/>
          <w:i/>
          <w:color w:val="000000" w:themeColor="text1"/>
        </w:rPr>
        <w:t>• Geri bildirim yöntemleri</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Paydaş katılımına ilişkin belgeler</w:t>
      </w:r>
    </w:p>
    <w:p w:rsidR="001A2EFF" w:rsidRDefault="001A2EFF" w:rsidP="00123499">
      <w:pPr>
        <w:spacing w:line="276"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Öğrencilerin enstitü ile ilgili görüş ve ön</w:t>
      </w:r>
      <w:r w:rsidR="009B6C93">
        <w:rPr>
          <w:rFonts w:ascii="Times New Roman" w:hAnsi="Times New Roman" w:cs="Times New Roman"/>
          <w:bCs/>
          <w:i/>
          <w:color w:val="000000" w:themeColor="text1"/>
        </w:rPr>
        <w:t>erile</w:t>
      </w:r>
      <w:r>
        <w:rPr>
          <w:rFonts w:ascii="Times New Roman" w:hAnsi="Times New Roman" w:cs="Times New Roman"/>
          <w:bCs/>
          <w:i/>
          <w:color w:val="000000" w:themeColor="text1"/>
        </w:rPr>
        <w:t>r</w:t>
      </w:r>
      <w:r w:rsidR="009B6C93">
        <w:rPr>
          <w:rFonts w:ascii="Times New Roman" w:hAnsi="Times New Roman" w:cs="Times New Roman"/>
          <w:bCs/>
          <w:i/>
          <w:color w:val="000000" w:themeColor="text1"/>
        </w:rPr>
        <w:t>inin doğruda yönetime iletilebi</w:t>
      </w:r>
      <w:r>
        <w:rPr>
          <w:rFonts w:ascii="Times New Roman" w:hAnsi="Times New Roman" w:cs="Times New Roman"/>
          <w:bCs/>
          <w:i/>
          <w:color w:val="000000" w:themeColor="text1"/>
        </w:rPr>
        <w:t>l</w:t>
      </w:r>
      <w:r w:rsidR="009B6C93">
        <w:rPr>
          <w:rFonts w:ascii="Times New Roman" w:hAnsi="Times New Roman" w:cs="Times New Roman"/>
          <w:bCs/>
          <w:i/>
          <w:color w:val="000000" w:themeColor="text1"/>
        </w:rPr>
        <w:t>e</w:t>
      </w:r>
      <w:r>
        <w:rPr>
          <w:rFonts w:ascii="Times New Roman" w:hAnsi="Times New Roman" w:cs="Times New Roman"/>
          <w:bCs/>
          <w:i/>
          <w:color w:val="000000" w:themeColor="text1"/>
        </w:rPr>
        <w:t xml:space="preserve">ceği bir sistemi mevcuttur. </w:t>
      </w:r>
    </w:p>
    <w:p w:rsidR="009B6C93" w:rsidRDefault="006167FE" w:rsidP="00123499">
      <w:pPr>
        <w:spacing w:line="276" w:lineRule="auto"/>
        <w:jc w:val="both"/>
        <w:rPr>
          <w:rFonts w:ascii="Times New Roman" w:hAnsi="Times New Roman" w:cs="Times New Roman"/>
          <w:bCs/>
          <w:i/>
          <w:color w:val="000000" w:themeColor="text1"/>
        </w:rPr>
      </w:pPr>
      <w:hyperlink r:id="rId8" w:history="1">
        <w:r w:rsidR="009B6C93" w:rsidRPr="00F467B7">
          <w:rPr>
            <w:rStyle w:val="Kpr"/>
            <w:rFonts w:ascii="Times New Roman" w:hAnsi="Times New Roman" w:cs="Times New Roman"/>
            <w:bCs/>
            <w:i/>
          </w:rPr>
          <w:t>https://fbe.marmara.edu.tr/ogrenci/gorus-ve-oneri-formu</w:t>
        </w:r>
      </w:hyperlink>
    </w:p>
    <w:p w:rsidR="009B6C93" w:rsidRPr="00123499" w:rsidRDefault="009B6C93" w:rsidP="00123499">
      <w:pPr>
        <w:spacing w:line="276" w:lineRule="auto"/>
        <w:jc w:val="both"/>
        <w:rPr>
          <w:rFonts w:ascii="Times New Roman" w:hAnsi="Times New Roman" w:cs="Times New Roman"/>
          <w:bCs/>
          <w:i/>
          <w:color w:val="000000" w:themeColor="text1"/>
        </w:rPr>
      </w:pPr>
    </w:p>
    <w:p w:rsidR="00123499" w:rsidRP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Yıllık izleme ve iyileştirme raporları</w:t>
      </w:r>
    </w:p>
    <w:p w:rsidR="00123499" w:rsidRDefault="00123499" w:rsidP="00123499">
      <w:pPr>
        <w:spacing w:line="276" w:lineRule="auto"/>
        <w:jc w:val="both"/>
        <w:rPr>
          <w:rFonts w:ascii="Times New Roman" w:hAnsi="Times New Roman" w:cs="Times New Roman"/>
          <w:bCs/>
          <w:i/>
          <w:color w:val="000000" w:themeColor="text1"/>
        </w:rPr>
      </w:pPr>
      <w:r w:rsidRPr="00123499">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özgün yaklaşım ve uygulamalarına ilişkin kanıtlar</w:t>
      </w:r>
    </w:p>
    <w:p w:rsidR="00123499" w:rsidRDefault="00123499" w:rsidP="00123499">
      <w:pPr>
        <w:spacing w:line="276" w:lineRule="auto"/>
        <w:jc w:val="both"/>
        <w:rPr>
          <w:rFonts w:ascii="Times New Roman" w:hAnsi="Times New Roman" w:cs="Times New Roman"/>
          <w:bCs/>
          <w:i/>
          <w:color w:val="000000" w:themeColor="text1"/>
        </w:rPr>
      </w:pPr>
    </w:p>
    <w:p w:rsidR="00123499" w:rsidRDefault="00123499" w:rsidP="00123499">
      <w:pPr>
        <w:spacing w:after="0" w:line="360" w:lineRule="auto"/>
        <w:rPr>
          <w:rFonts w:ascii="Times New Roman" w:hAnsi="Times New Roman" w:cs="Times New Roman"/>
          <w:b/>
          <w:bCs/>
          <w:color w:val="000000" w:themeColor="text1"/>
        </w:rPr>
      </w:pPr>
      <w:r w:rsidRPr="00123499">
        <w:rPr>
          <w:rFonts w:ascii="Times New Roman" w:hAnsi="Times New Roman" w:cs="Times New Roman"/>
          <w:b/>
          <w:bCs/>
          <w:color w:val="000000" w:themeColor="text1"/>
        </w:rPr>
        <w:t>A.1.5. Kamuoyunu bilgilendirme ve hesap verebilirlik</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u w:val="single"/>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Kurumsal İletişim Koordinatörlüğü, Bilgi İşlem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92517A"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123499">
      <w:pPr>
        <w:spacing w:after="0" w:line="360" w:lineRule="auto"/>
        <w:rPr>
          <w:rFonts w:ascii="Times New Roman" w:hAnsi="Times New Roman" w:cs="Times New Roman"/>
          <w:b/>
          <w:bCs/>
          <w:color w:val="000000" w:themeColor="text1"/>
        </w:rPr>
      </w:pPr>
    </w:p>
    <w:p w:rsidR="00123499" w:rsidRPr="00123499" w:rsidRDefault="00123499" w:rsidP="00123499">
      <w:pPr>
        <w:spacing w:after="0" w:line="360" w:lineRule="auto"/>
        <w:rPr>
          <w:rFonts w:ascii="Times New Roman" w:hAnsi="Times New Roman" w:cs="Times New Roman"/>
          <w:b/>
          <w:bCs/>
          <w:color w:val="000000" w:themeColor="text1"/>
        </w:rPr>
      </w:pPr>
      <w:r w:rsidRPr="00123499">
        <w:rPr>
          <w:rFonts w:ascii="Times New Roman" w:hAnsi="Times New Roman" w:cs="Times New Roman"/>
          <w:b/>
          <w:bCs/>
          <w:color w:val="000000" w:themeColor="text1"/>
        </w:rPr>
        <w:t>Örnek Kanıtlar</w:t>
      </w:r>
    </w:p>
    <w:p w:rsidR="00123499" w:rsidRDefault="00123499" w:rsidP="00123499">
      <w:pPr>
        <w:spacing w:after="0" w:line="360" w:lineRule="auto"/>
        <w:rPr>
          <w:rFonts w:ascii="Times New Roman" w:hAnsi="Times New Roman" w:cs="Times New Roman"/>
          <w:bCs/>
          <w:i/>
          <w:color w:val="000000" w:themeColor="text1"/>
        </w:rPr>
      </w:pPr>
      <w:r w:rsidRPr="00123499">
        <w:rPr>
          <w:rFonts w:ascii="Times New Roman" w:hAnsi="Times New Roman" w:cs="Times New Roman"/>
          <w:bCs/>
          <w:i/>
          <w:color w:val="000000" w:themeColor="text1"/>
        </w:rPr>
        <w:t>• Kamuoyunu bilgilendirme ve hesap verebilirlik ile ilişkili olarak benimsenen ilke, kural ve</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yöntemler</w:t>
      </w:r>
    </w:p>
    <w:p w:rsidR="009B6C93" w:rsidRDefault="009B6C93" w:rsidP="0012349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Üniversitemizin öğrenci kabulü ile ilgili uyguladığı yöntemler yönetmelik ve yasalar çerçevesinde hazırlanmıştır. Başvuru sürecindeki her aşama online yayınlanmakta olup tüm adaylar tablolar halinde her aşamadaki belgeleri rahatça görebilmektedir.</w:t>
      </w:r>
    </w:p>
    <w:p w:rsidR="009B6C93" w:rsidRPr="00123499" w:rsidRDefault="009B6C93" w:rsidP="00123499">
      <w:pPr>
        <w:spacing w:after="0" w:line="360" w:lineRule="auto"/>
        <w:rPr>
          <w:rFonts w:ascii="Times New Roman" w:hAnsi="Times New Roman" w:cs="Times New Roman"/>
          <w:bCs/>
          <w:i/>
          <w:color w:val="000000" w:themeColor="text1"/>
        </w:rPr>
      </w:pPr>
    </w:p>
    <w:p w:rsidR="00123499" w:rsidRDefault="00123499" w:rsidP="00123499">
      <w:pPr>
        <w:spacing w:after="0" w:line="360" w:lineRule="auto"/>
        <w:rPr>
          <w:rFonts w:ascii="Times New Roman" w:hAnsi="Times New Roman" w:cs="Times New Roman"/>
          <w:bCs/>
          <w:i/>
          <w:color w:val="000000" w:themeColor="text1"/>
        </w:rPr>
      </w:pPr>
      <w:r w:rsidRPr="00123499">
        <w:rPr>
          <w:rFonts w:ascii="Times New Roman" w:hAnsi="Times New Roman" w:cs="Times New Roman"/>
          <w:bCs/>
          <w:i/>
          <w:color w:val="000000" w:themeColor="text1"/>
        </w:rPr>
        <w:t>• Kamuoyunu bilgilendirme ve hesap verebilirliğe ilişkin uygulama örnekleri</w:t>
      </w:r>
    </w:p>
    <w:p w:rsidR="009B6C93" w:rsidRPr="00123499" w:rsidRDefault="009B6C93" w:rsidP="0012349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Sınav sonuçlarının ilan edilme aşamalarındaki </w:t>
      </w:r>
      <w:proofErr w:type="spellStart"/>
      <w:r>
        <w:rPr>
          <w:rFonts w:ascii="Times New Roman" w:hAnsi="Times New Roman" w:cs="Times New Roman"/>
          <w:bCs/>
          <w:i/>
          <w:color w:val="000000" w:themeColor="text1"/>
        </w:rPr>
        <w:t>uygulamalr</w:t>
      </w:r>
      <w:proofErr w:type="spellEnd"/>
      <w:r>
        <w:rPr>
          <w:rFonts w:ascii="Times New Roman" w:hAnsi="Times New Roman" w:cs="Times New Roman"/>
          <w:bCs/>
          <w:i/>
          <w:color w:val="000000" w:themeColor="text1"/>
        </w:rPr>
        <w:t xml:space="preserve"> </w:t>
      </w:r>
      <w:proofErr w:type="spellStart"/>
      <w:r>
        <w:rPr>
          <w:rFonts w:ascii="Times New Roman" w:hAnsi="Times New Roman" w:cs="Times New Roman"/>
          <w:bCs/>
          <w:i/>
          <w:color w:val="000000" w:themeColor="text1"/>
        </w:rPr>
        <w:t>bunara</w:t>
      </w:r>
      <w:proofErr w:type="spellEnd"/>
      <w:r>
        <w:rPr>
          <w:rFonts w:ascii="Times New Roman" w:hAnsi="Times New Roman" w:cs="Times New Roman"/>
          <w:bCs/>
          <w:i/>
          <w:color w:val="000000" w:themeColor="text1"/>
        </w:rPr>
        <w:t xml:space="preserve"> </w:t>
      </w:r>
      <w:proofErr w:type="spellStart"/>
      <w:r>
        <w:rPr>
          <w:rFonts w:ascii="Times New Roman" w:hAnsi="Times New Roman" w:cs="Times New Roman"/>
          <w:bCs/>
          <w:i/>
          <w:color w:val="000000" w:themeColor="text1"/>
        </w:rPr>
        <w:t>veilecek</w:t>
      </w:r>
      <w:proofErr w:type="spellEnd"/>
      <w:r>
        <w:rPr>
          <w:rFonts w:ascii="Times New Roman" w:hAnsi="Times New Roman" w:cs="Times New Roman"/>
          <w:bCs/>
          <w:i/>
          <w:color w:val="000000" w:themeColor="text1"/>
        </w:rPr>
        <w:t xml:space="preserve"> kanıtlardır.</w:t>
      </w:r>
    </w:p>
    <w:p w:rsidR="00123499" w:rsidRPr="00123499" w:rsidRDefault="00123499" w:rsidP="00123499">
      <w:pPr>
        <w:spacing w:after="0" w:line="360" w:lineRule="auto"/>
        <w:rPr>
          <w:rFonts w:ascii="Times New Roman" w:hAnsi="Times New Roman" w:cs="Times New Roman"/>
          <w:bCs/>
          <w:i/>
          <w:color w:val="000000" w:themeColor="text1"/>
        </w:rPr>
      </w:pPr>
      <w:r w:rsidRPr="00123499">
        <w:rPr>
          <w:rFonts w:ascii="Times New Roman" w:hAnsi="Times New Roman" w:cs="Times New Roman"/>
          <w:bCs/>
          <w:i/>
          <w:color w:val="000000" w:themeColor="text1"/>
        </w:rPr>
        <w:t>• İç ve dış paydaşların kamuoyunu bilgilendirme ve hesap verebilirlikle ilgili memnuniyeti ve</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geri bildirimleri</w:t>
      </w:r>
    </w:p>
    <w:p w:rsidR="00123499" w:rsidRPr="00123499" w:rsidRDefault="00123499" w:rsidP="00123499">
      <w:pPr>
        <w:spacing w:after="0" w:line="360" w:lineRule="auto"/>
        <w:rPr>
          <w:rFonts w:ascii="Times New Roman" w:hAnsi="Times New Roman" w:cs="Times New Roman"/>
          <w:bCs/>
          <w:i/>
          <w:color w:val="000000" w:themeColor="text1"/>
        </w:rPr>
      </w:pPr>
      <w:r w:rsidRPr="00123499">
        <w:rPr>
          <w:rFonts w:ascii="Times New Roman" w:hAnsi="Times New Roman" w:cs="Times New Roman"/>
          <w:bCs/>
          <w:i/>
          <w:color w:val="000000" w:themeColor="text1"/>
        </w:rPr>
        <w:t>• Kamuoyunu bilgilendirme ve hesap verebilirlik mekanizmalarına ilişkin izleme ve iyileştirme</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kanıtları</w:t>
      </w:r>
    </w:p>
    <w:p w:rsidR="00123499" w:rsidRDefault="00123499" w:rsidP="00123499">
      <w:pPr>
        <w:spacing w:after="0" w:line="360" w:lineRule="auto"/>
        <w:rPr>
          <w:rFonts w:ascii="Times New Roman" w:hAnsi="Times New Roman" w:cs="Times New Roman"/>
          <w:bCs/>
          <w:i/>
          <w:color w:val="000000" w:themeColor="text1"/>
        </w:rPr>
      </w:pPr>
      <w:r w:rsidRPr="00123499">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123499">
        <w:rPr>
          <w:rFonts w:ascii="Times New Roman" w:hAnsi="Times New Roman" w:cs="Times New Roman"/>
          <w:bCs/>
          <w:i/>
          <w:color w:val="000000" w:themeColor="text1"/>
        </w:rPr>
        <w:t>özgün yaklaşım ve uygulamalarına ilişkin kanıtlar</w:t>
      </w:r>
    </w:p>
    <w:p w:rsidR="00123499" w:rsidRDefault="00123499" w:rsidP="00123499">
      <w:pPr>
        <w:spacing w:after="0" w:line="360" w:lineRule="auto"/>
        <w:rPr>
          <w:rFonts w:ascii="Times New Roman" w:hAnsi="Times New Roman" w:cs="Times New Roman"/>
          <w:bCs/>
          <w:i/>
          <w:color w:val="000000" w:themeColor="text1"/>
        </w:rPr>
      </w:pPr>
    </w:p>
    <w:p w:rsidR="00123499" w:rsidRDefault="00B77939" w:rsidP="00B77939">
      <w:pPr>
        <w:spacing w:line="276" w:lineRule="auto"/>
        <w:rPr>
          <w:rFonts w:ascii="Times New Roman" w:hAnsi="Times New Roman" w:cs="Times New Roman"/>
          <w:b/>
          <w:bCs/>
          <w:color w:val="000000" w:themeColor="text1"/>
          <w:sz w:val="24"/>
          <w:szCs w:val="24"/>
        </w:rPr>
      </w:pPr>
      <w:r w:rsidRPr="008559D3">
        <w:rPr>
          <w:rFonts w:ascii="Times New Roman" w:hAnsi="Times New Roman" w:cs="Times New Roman"/>
          <w:b/>
          <w:bCs/>
          <w:color w:val="000000" w:themeColor="text1"/>
          <w:sz w:val="24"/>
          <w:szCs w:val="24"/>
        </w:rPr>
        <w:t>A.2. Misyon ve Stratejik Amaçlar</w:t>
      </w:r>
    </w:p>
    <w:p w:rsidR="00254A01" w:rsidRDefault="00254A01" w:rsidP="00254A01">
      <w:pPr>
        <w:spacing w:line="276" w:lineRule="auto"/>
        <w:rPr>
          <w:rFonts w:ascii="Times New Roman" w:hAnsi="Times New Roman" w:cs="Times New Roman"/>
          <w:b/>
          <w:bCs/>
          <w:i/>
          <w:iCs/>
          <w:color w:val="000000"/>
          <w:u w:val="single"/>
        </w:rPr>
      </w:pPr>
    </w:p>
    <w:p w:rsidR="00B77939" w:rsidRDefault="00B77939" w:rsidP="00B77939">
      <w:pPr>
        <w:spacing w:after="0" w:line="360" w:lineRule="auto"/>
        <w:rPr>
          <w:rFonts w:ascii="Times New Roman" w:hAnsi="Times New Roman" w:cs="Times New Roman"/>
          <w:b/>
          <w:bCs/>
          <w:color w:val="000000" w:themeColor="text1"/>
        </w:rPr>
      </w:pPr>
      <w:r w:rsidRPr="00B77939">
        <w:rPr>
          <w:rFonts w:ascii="Times New Roman" w:hAnsi="Times New Roman" w:cs="Times New Roman"/>
          <w:b/>
          <w:bCs/>
          <w:color w:val="000000" w:themeColor="text1"/>
        </w:rPr>
        <w:t>A.2.1. Misyon, vizyon ve politikalar</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Uzaktan Eğitim Uygulama ve Araştırma Merkezi</w:t>
      </w:r>
      <w:r>
        <w:rPr>
          <w:rFonts w:ascii="Times New Roman" w:hAnsi="Times New Roman" w:cs="Times New Roman"/>
          <w:b/>
          <w:bCs/>
          <w:i/>
          <w:color w:val="000000" w:themeColor="text1"/>
          <w:highlight w:val="yellow"/>
        </w:rPr>
        <w:t>, Strateji Geliştirme Daire Başkanlığı</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B77939">
      <w:pPr>
        <w:spacing w:after="0" w:line="360" w:lineRule="auto"/>
        <w:rPr>
          <w:rFonts w:ascii="Times New Roman" w:hAnsi="Times New Roman" w:cs="Times New Roman"/>
          <w:b/>
          <w:bCs/>
          <w:color w:val="000000" w:themeColor="text1"/>
        </w:rPr>
      </w:pPr>
    </w:p>
    <w:p w:rsidR="00B77939" w:rsidRPr="00B77939" w:rsidRDefault="00B77939" w:rsidP="00B77939">
      <w:pPr>
        <w:spacing w:after="0" w:line="360" w:lineRule="auto"/>
        <w:rPr>
          <w:rFonts w:ascii="Times New Roman" w:hAnsi="Times New Roman" w:cs="Times New Roman"/>
          <w:b/>
          <w:bCs/>
          <w:color w:val="000000" w:themeColor="text1"/>
        </w:rPr>
      </w:pPr>
      <w:r w:rsidRPr="00B77939">
        <w:rPr>
          <w:rFonts w:ascii="Times New Roman" w:hAnsi="Times New Roman" w:cs="Times New Roman"/>
          <w:b/>
          <w:bCs/>
          <w:color w:val="000000" w:themeColor="text1"/>
        </w:rPr>
        <w:t>Örnek Kanıtlar</w:t>
      </w:r>
    </w:p>
    <w:p w:rsid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Misyon ve vizyon</w:t>
      </w:r>
    </w:p>
    <w:p w:rsidR="00007009" w:rsidRPr="00B77939" w:rsidRDefault="00007009" w:rsidP="00B77939">
      <w:pPr>
        <w:spacing w:after="0" w:line="360" w:lineRule="auto"/>
        <w:rPr>
          <w:rFonts w:ascii="Times New Roman" w:hAnsi="Times New Roman" w:cs="Times New Roman"/>
          <w:bCs/>
          <w:i/>
          <w:color w:val="000000" w:themeColor="text1"/>
        </w:rPr>
      </w:pPr>
      <w:r w:rsidRPr="00007009">
        <w:rPr>
          <w:rFonts w:ascii="Times New Roman" w:hAnsi="Times New Roman" w:cs="Times New Roman"/>
          <w:bCs/>
          <w:i/>
          <w:color w:val="000000" w:themeColor="text1"/>
        </w:rPr>
        <w:t>https://fbe.marmara.edu.tr/enstitu/misyon-ve-vizyonumuz</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Politika belgeleri (Eğitim ve öğretim politika belgesi uzaktan eğitimi de içermelidir)</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Politika belgelerinin ilgili paydaş katılımıyla hazırlandığını kanıtlayan belgeler</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Politika belgelerinde bütüncül ilişkiyi gösteren ifadeler ve uygulama örnekleri (Eğitim</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programlarında araştırma vurgusu, araştırma süreçlerinde topluma hizmet vurgusu, uzaktan</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eğitim vurgusu)</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Politikaların izlendiğine ve değerlendirildiğine ilişkin kanıtlar</w:t>
      </w:r>
    </w:p>
    <w:p w:rsidR="00901027"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özgün yaklaşım ve uygulamalarına ilişkin kanıtlar</w:t>
      </w:r>
    </w:p>
    <w:p w:rsidR="00254A01" w:rsidRDefault="00254A01" w:rsidP="00B77939">
      <w:pPr>
        <w:spacing w:after="0" w:line="360" w:lineRule="auto"/>
        <w:rPr>
          <w:rFonts w:ascii="Times New Roman" w:hAnsi="Times New Roman" w:cs="Times New Roman"/>
          <w:b/>
          <w:bCs/>
          <w:color w:val="000000" w:themeColor="text1"/>
        </w:rPr>
      </w:pPr>
    </w:p>
    <w:p w:rsidR="00B77939" w:rsidRDefault="00B77939" w:rsidP="00B77939">
      <w:pPr>
        <w:spacing w:after="0" w:line="360" w:lineRule="auto"/>
        <w:rPr>
          <w:rFonts w:ascii="Times New Roman" w:hAnsi="Times New Roman" w:cs="Times New Roman"/>
          <w:b/>
          <w:bCs/>
          <w:color w:val="000000" w:themeColor="text1"/>
        </w:rPr>
      </w:pPr>
      <w:r w:rsidRPr="00B77939">
        <w:rPr>
          <w:rFonts w:ascii="Times New Roman" w:hAnsi="Times New Roman" w:cs="Times New Roman"/>
          <w:b/>
          <w:bCs/>
          <w:color w:val="000000" w:themeColor="text1"/>
        </w:rPr>
        <w:t>A.2.2. Stratejik amaç ve hedefler</w:t>
      </w:r>
    </w:p>
    <w:p w:rsidR="00254A01" w:rsidRDefault="00254A01" w:rsidP="00254A01">
      <w:pPr>
        <w:spacing w:line="276" w:lineRule="auto"/>
        <w:rPr>
          <w:rFonts w:ascii="Times New Roman" w:hAnsi="Times New Roman" w:cs="Times New Roman"/>
          <w:b/>
          <w:bCs/>
          <w:i/>
          <w:iCs/>
          <w:color w:val="000000"/>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Strateji Geliştirme Daire Başkanlığı</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44C8">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B77939" w:rsidRDefault="00254A01" w:rsidP="00B77939">
      <w:pPr>
        <w:spacing w:after="0" w:line="360" w:lineRule="auto"/>
        <w:rPr>
          <w:rFonts w:ascii="Times New Roman" w:hAnsi="Times New Roman" w:cs="Times New Roman"/>
          <w:b/>
          <w:bCs/>
          <w:color w:val="000000" w:themeColor="text1"/>
        </w:rPr>
      </w:pPr>
    </w:p>
    <w:p w:rsidR="00B77939" w:rsidRPr="00B77939" w:rsidRDefault="00B77939" w:rsidP="00B77939">
      <w:pPr>
        <w:spacing w:after="0" w:line="360" w:lineRule="auto"/>
        <w:rPr>
          <w:rFonts w:ascii="Times New Roman" w:hAnsi="Times New Roman" w:cs="Times New Roman"/>
          <w:b/>
          <w:bCs/>
          <w:color w:val="000000" w:themeColor="text1"/>
        </w:rPr>
      </w:pPr>
      <w:r w:rsidRPr="00B77939">
        <w:rPr>
          <w:rFonts w:ascii="Times New Roman" w:hAnsi="Times New Roman" w:cs="Times New Roman"/>
          <w:b/>
          <w:bCs/>
          <w:color w:val="000000" w:themeColor="text1"/>
        </w:rPr>
        <w:t>Örnek Kanıtlar</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Stratejik plan ve geliştirilme süreci</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Performans raporları</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Kurumun stratejik planına planlama, uygulama, kontrol etme ve önlem alma aşamalarında iç</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ve dış paydaş katılımını gösteren kanıtlar</w:t>
      </w:r>
    </w:p>
    <w:p w:rsidR="00B77939" w:rsidRP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Stratejik plan ve hedeflerin, Birleşmiş Milletler Sürdürülebilir Kalkınma Amaçları’</w:t>
      </w:r>
      <w:r w:rsidR="006E7781">
        <w:rPr>
          <w:rFonts w:ascii="Times New Roman" w:hAnsi="Times New Roman" w:cs="Times New Roman"/>
          <w:bCs/>
          <w:i/>
          <w:color w:val="000000" w:themeColor="text1"/>
        </w:rPr>
        <w:t xml:space="preserve"> </w:t>
      </w:r>
      <w:proofErr w:type="spellStart"/>
      <w:r w:rsidRPr="00B77939">
        <w:rPr>
          <w:rFonts w:ascii="Times New Roman" w:hAnsi="Times New Roman" w:cs="Times New Roman"/>
          <w:bCs/>
          <w:i/>
          <w:color w:val="000000" w:themeColor="text1"/>
        </w:rPr>
        <w:t>yla</w:t>
      </w:r>
      <w:proofErr w:type="spellEnd"/>
      <w:r w:rsidRPr="00B77939">
        <w:rPr>
          <w:rFonts w:ascii="Times New Roman" w:hAnsi="Times New Roman" w:cs="Times New Roman"/>
          <w:bCs/>
          <w:i/>
          <w:color w:val="000000" w:themeColor="text1"/>
        </w:rPr>
        <w:t xml:space="preserve"> uyumunu</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gösteren kanıtlar</w:t>
      </w:r>
    </w:p>
    <w:p w:rsidR="00B77939" w:rsidRDefault="00B77939" w:rsidP="00B77939">
      <w:pPr>
        <w:spacing w:after="0" w:line="360" w:lineRule="auto"/>
        <w:rPr>
          <w:rFonts w:ascii="Times New Roman" w:hAnsi="Times New Roman" w:cs="Times New Roman"/>
          <w:bCs/>
          <w:i/>
          <w:color w:val="000000" w:themeColor="text1"/>
        </w:rPr>
      </w:pPr>
      <w:r w:rsidRPr="00B77939">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B77939">
        <w:rPr>
          <w:rFonts w:ascii="Times New Roman" w:hAnsi="Times New Roman" w:cs="Times New Roman"/>
          <w:bCs/>
          <w:i/>
          <w:color w:val="000000" w:themeColor="text1"/>
        </w:rPr>
        <w:t>özgün yaklaşım ve uygulamalarına ilişkin kanıtlar</w:t>
      </w:r>
    </w:p>
    <w:p w:rsidR="008559D3" w:rsidRDefault="008559D3" w:rsidP="00B77939">
      <w:pPr>
        <w:spacing w:after="0" w:line="360" w:lineRule="auto"/>
        <w:rPr>
          <w:rFonts w:ascii="Times New Roman" w:hAnsi="Times New Roman" w:cs="Times New Roman"/>
          <w:bCs/>
          <w:i/>
          <w:color w:val="000000" w:themeColor="text1"/>
        </w:rPr>
      </w:pPr>
    </w:p>
    <w:p w:rsidR="008559D3" w:rsidRDefault="008559D3" w:rsidP="00B77939">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A.2.3. Performans yönetimi</w:t>
      </w:r>
    </w:p>
    <w:p w:rsidR="00254A01" w:rsidRDefault="00254A01" w:rsidP="00B77939">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Tüm Akademik Birimler, </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Strateji Geliştirme Daire Başkanlığı, Personel Daire Başkanlığı</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AD19D4">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B77939">
      <w:pPr>
        <w:spacing w:after="0" w:line="360" w:lineRule="auto"/>
        <w:rPr>
          <w:rFonts w:ascii="Times New Roman" w:hAnsi="Times New Roman" w:cs="Times New Roman"/>
          <w:b/>
          <w:bCs/>
          <w:color w:val="000000" w:themeColor="text1"/>
        </w:rPr>
      </w:pPr>
    </w:p>
    <w:p w:rsidR="008559D3" w:rsidRP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Örnek Kanıtlar</w:t>
      </w:r>
    </w:p>
    <w:p w:rsid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Performans göstergeleri ve anahtar performans göstergeleri</w:t>
      </w:r>
    </w:p>
    <w:p w:rsidR="00055CEF" w:rsidRDefault="00055CEF" w:rsidP="008559D3">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İdari personel için performans göstergeleri tanımlanmıştır. Bunlardan birinci personel işe devamlılığıdır. Aylık bazda devam çizelgeleri personel daire başkanlığına gönderilmektedir.</w:t>
      </w:r>
    </w:p>
    <w:p w:rsidR="00055CEF" w:rsidRDefault="00055CEF" w:rsidP="008559D3">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Diğer bir</w:t>
      </w:r>
      <w:r w:rsidR="00D1283B">
        <w:rPr>
          <w:rFonts w:ascii="Times New Roman" w:hAnsi="Times New Roman" w:cs="Times New Roman"/>
          <w:bCs/>
          <w:i/>
          <w:color w:val="000000" w:themeColor="text1"/>
        </w:rPr>
        <w:t xml:space="preserve"> performans kriteri yazılı iş tanımlarının yerine getirilmesidir. </w:t>
      </w:r>
    </w:p>
    <w:p w:rsidR="00D1283B" w:rsidRDefault="00D1283B" w:rsidP="008559D3">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Akademik personel ile ilgili performans göstergeleri tanımlanmıştır.</w:t>
      </w:r>
    </w:p>
    <w:p w:rsidR="00D1283B" w:rsidRDefault="00D1283B" w:rsidP="008559D3">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Bunlardan birincisi akademik personelin üzerine tanımlı dersler ve projelerin dönem içinde tamamlanmasıdır. Bu sayede eğitim öğretim dönemlerinde anabilim</w:t>
      </w:r>
      <w:r w:rsidR="00854A2C">
        <w:rPr>
          <w:rFonts w:ascii="Times New Roman" w:hAnsi="Times New Roman" w:cs="Times New Roman"/>
          <w:bCs/>
          <w:i/>
          <w:color w:val="000000" w:themeColor="text1"/>
        </w:rPr>
        <w:t xml:space="preserve"> </w:t>
      </w:r>
      <w:r>
        <w:rPr>
          <w:rFonts w:ascii="Times New Roman" w:hAnsi="Times New Roman" w:cs="Times New Roman"/>
          <w:bCs/>
          <w:i/>
          <w:color w:val="000000" w:themeColor="text1"/>
        </w:rPr>
        <w:t>dallarında ders veren ve tez danışmanlığı yapan öğretim üyeleri belirlenebilmektedir.</w:t>
      </w:r>
    </w:p>
    <w:p w:rsidR="00D1283B" w:rsidRDefault="00D1283B" w:rsidP="008559D3">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Üçüncü performans göstergesi derslere ve tez danışmanlıklarına ek olarak BAPKO üzerinden proje yapan öğretim üyelerinin belirlenmesidir. Bu üç göstergede enstitümüz tarafından takip edilebilmektedir. İlk iki gösterge BYS sisteminden üçüncü gösterge ise BAPSİS sisteminden takip edilmektedir.</w:t>
      </w:r>
    </w:p>
    <w:p w:rsidR="00D1283B" w:rsidRPr="008559D3" w:rsidRDefault="00D1283B" w:rsidP="008559D3">
      <w:pPr>
        <w:spacing w:after="0" w:line="360" w:lineRule="auto"/>
        <w:rPr>
          <w:rFonts w:ascii="Times New Roman" w:hAnsi="Times New Roman" w:cs="Times New Roman"/>
          <w:bCs/>
          <w:i/>
          <w:color w:val="000000" w:themeColor="text1"/>
        </w:rPr>
      </w:pP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Performans yönetiminde kullanılan mekanizmalar</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Performans programı raporu</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Performans yönetimi mekanizmalarının iyileştirildiğine dair kanıtlar</w:t>
      </w:r>
    </w:p>
    <w:p w:rsid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özgün</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yaklaşım ve uygulamalarına ilişkin kanıtlar</w:t>
      </w:r>
    </w:p>
    <w:p w:rsidR="008559D3" w:rsidRDefault="008559D3" w:rsidP="008559D3">
      <w:pPr>
        <w:spacing w:after="0" w:line="360" w:lineRule="auto"/>
        <w:rPr>
          <w:rFonts w:ascii="Times New Roman" w:hAnsi="Times New Roman" w:cs="Times New Roman"/>
          <w:bCs/>
          <w:i/>
          <w:color w:val="000000" w:themeColor="text1"/>
        </w:rPr>
      </w:pPr>
    </w:p>
    <w:p w:rsidR="008559D3" w:rsidRDefault="008559D3" w:rsidP="008559D3">
      <w:pPr>
        <w:spacing w:line="276" w:lineRule="auto"/>
        <w:rPr>
          <w:rFonts w:ascii="Times New Roman" w:hAnsi="Times New Roman" w:cs="Times New Roman"/>
          <w:b/>
          <w:bCs/>
          <w:color w:val="000000" w:themeColor="text1"/>
          <w:sz w:val="24"/>
          <w:szCs w:val="24"/>
        </w:rPr>
      </w:pPr>
      <w:r w:rsidRPr="008559D3">
        <w:rPr>
          <w:rFonts w:ascii="Times New Roman" w:hAnsi="Times New Roman" w:cs="Times New Roman"/>
          <w:b/>
          <w:bCs/>
          <w:color w:val="000000" w:themeColor="text1"/>
          <w:sz w:val="24"/>
          <w:szCs w:val="24"/>
        </w:rPr>
        <w:t>A.3. Yönetim Sistemleri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8559D3" w:rsidRDefault="00254A01" w:rsidP="008559D3">
      <w:pPr>
        <w:spacing w:after="0"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A.3.1. Bilgi yönetim sistem</w:t>
      </w:r>
    </w:p>
    <w:p w:rsidR="009C4FBC" w:rsidRDefault="009C4FBC" w:rsidP="00254A01">
      <w:pPr>
        <w:spacing w:line="276" w:lineRule="auto"/>
        <w:rPr>
          <w:rFonts w:ascii="Times New Roman" w:hAnsi="Times New Roman" w:cs="Times New Roman"/>
          <w:b/>
          <w:bCs/>
          <w:i/>
          <w:iCs/>
          <w:color w:val="000000"/>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Uzaktan Eğitim Uygulama ve Araştırma Merkezi</w:t>
      </w:r>
      <w:r>
        <w:rPr>
          <w:rFonts w:ascii="Times New Roman" w:hAnsi="Times New Roman" w:cs="Times New Roman"/>
          <w:b/>
          <w:bCs/>
          <w:i/>
          <w:color w:val="000000" w:themeColor="text1"/>
          <w:highlight w:val="yellow"/>
        </w:rPr>
        <w:t>, Bilgi İşlem Daire Başkanlığı</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559D3">
      <w:pPr>
        <w:spacing w:after="0" w:line="360" w:lineRule="auto"/>
        <w:rPr>
          <w:rFonts w:ascii="Times New Roman" w:hAnsi="Times New Roman" w:cs="Times New Roman"/>
          <w:b/>
          <w:bCs/>
          <w:color w:val="000000" w:themeColor="text1"/>
        </w:rPr>
      </w:pPr>
    </w:p>
    <w:p w:rsidR="008559D3" w:rsidRP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Örnek Kanıtlar</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Bilgi Yönetim Sistemi ve bu sistemin fonksiyonları</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Bilginin elde edilmesi, kayıt edilmesi, güncellenmesi, işlenmesi, değerlendirilmesi ve</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paylaşılmasına ilişkin tanımlı süreçler</w:t>
      </w:r>
    </w:p>
    <w:p w:rsidR="006E7781"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Bilgi Yönetim Sistemi’nin izlenmesi ve iyileştirilmesine ilişkin kanıtlar</w:t>
      </w:r>
    </w:p>
    <w:p w:rsidR="006E7781" w:rsidRPr="006E7781" w:rsidRDefault="006E7781" w:rsidP="006E7781">
      <w:pPr>
        <w:pStyle w:val="ListeParagraf"/>
        <w:numPr>
          <w:ilvl w:val="0"/>
          <w:numId w:val="35"/>
        </w:numPr>
        <w:spacing w:after="0" w:line="360" w:lineRule="auto"/>
        <w:ind w:left="142" w:hanging="142"/>
        <w:rPr>
          <w:rFonts w:ascii="Times New Roman" w:hAnsi="Times New Roman" w:cs="Times New Roman"/>
          <w:bCs/>
          <w:i/>
          <w:color w:val="000000" w:themeColor="text1"/>
        </w:rPr>
      </w:pPr>
      <w:r w:rsidRPr="006E7781">
        <w:rPr>
          <w:rFonts w:ascii="Times New Roman" w:hAnsi="Times New Roman" w:cs="Times New Roman"/>
          <w:bCs/>
          <w:i/>
          <w:color w:val="000000" w:themeColor="text1"/>
        </w:rPr>
        <w:t>Bilgi güvenliğini ve güvenirliğini sağlamaya yönelik süreçler ve uygulamalar</w:t>
      </w:r>
    </w:p>
    <w:p w:rsid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Standart uygulamalar ve mevzuatın yanı sıra; kurumun ihtiyaçları doğrultusunda</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geliştirdiği özgün yaklaşım ve uygulamalarına ilişkin kanıtlar</w:t>
      </w:r>
    </w:p>
    <w:p w:rsidR="008559D3" w:rsidRDefault="008559D3" w:rsidP="008559D3">
      <w:pPr>
        <w:spacing w:after="0" w:line="360" w:lineRule="auto"/>
        <w:rPr>
          <w:rFonts w:ascii="Times New Roman" w:hAnsi="Times New Roman" w:cs="Times New Roman"/>
          <w:bCs/>
          <w:i/>
          <w:color w:val="000000" w:themeColor="text1"/>
        </w:rPr>
      </w:pPr>
    </w:p>
    <w:p w:rsidR="00901027" w:rsidRDefault="00901027" w:rsidP="008559D3">
      <w:pPr>
        <w:spacing w:after="0" w:line="360" w:lineRule="auto"/>
        <w:rPr>
          <w:rFonts w:ascii="Times New Roman" w:hAnsi="Times New Roman" w:cs="Times New Roman"/>
          <w:bCs/>
          <w:i/>
          <w:color w:val="000000" w:themeColor="text1"/>
        </w:rPr>
      </w:pPr>
    </w:p>
    <w:p w:rsid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A.3.2. İnsan kaynakları yönetimi</w:t>
      </w:r>
    </w:p>
    <w:p w:rsidR="00254A01" w:rsidRDefault="00254A01" w:rsidP="00254A01">
      <w:pPr>
        <w:spacing w:line="276" w:lineRule="auto"/>
        <w:rPr>
          <w:rFonts w:ascii="Times New Roman" w:hAnsi="Times New Roman" w:cs="Times New Roman"/>
          <w:b/>
          <w:bCs/>
          <w:i/>
          <w:iCs/>
          <w:color w:val="000000"/>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Personel Daire Başkanlığı, İş Sağlığı ve Güvenliği Koordinasyon Birimi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559D3">
      <w:pPr>
        <w:spacing w:after="0" w:line="360" w:lineRule="auto"/>
        <w:rPr>
          <w:rFonts w:ascii="Times New Roman" w:hAnsi="Times New Roman" w:cs="Times New Roman"/>
          <w:b/>
          <w:bCs/>
          <w:color w:val="000000" w:themeColor="text1"/>
        </w:rPr>
      </w:pPr>
    </w:p>
    <w:p w:rsidR="008559D3" w:rsidRP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Örnek Kanıtlar</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İnsan kaynakları politikası ve hedefleri ve bunlara ilişkin uygulamalar (Yetkinlik, işe alınma,</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hizmet içi eğitim, teşvik ve ödüllendirme vb.)</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Çalışan (akademik ve idari) memnuniyeti anketleri, uygulama sistematiği ve anket</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sonuçları</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İnsan kaynakları yönetimi uygulamalarına ilişkin izleme ve iyileştirme kanıtları</w:t>
      </w:r>
    </w:p>
    <w:p w:rsid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Standart uygulamalar ve mevzuatın yanı sıra; kurumun ihtiyaçları doğrultusunda</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geliştirdiği özgün yaklaşım ve uygulamalarına ilişkin kanıtlar</w:t>
      </w:r>
    </w:p>
    <w:p w:rsidR="008559D3" w:rsidRDefault="008559D3" w:rsidP="008559D3">
      <w:pPr>
        <w:spacing w:after="0" w:line="360" w:lineRule="auto"/>
        <w:rPr>
          <w:rFonts w:ascii="Times New Roman" w:hAnsi="Times New Roman" w:cs="Times New Roman"/>
          <w:bCs/>
          <w:i/>
          <w:color w:val="000000" w:themeColor="text1"/>
        </w:rPr>
      </w:pPr>
    </w:p>
    <w:p w:rsid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A.3.3. Finansal yönetim</w:t>
      </w:r>
    </w:p>
    <w:p w:rsidR="00254A01" w:rsidRDefault="00254A01" w:rsidP="008559D3">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Strateji Geliştirme Daire Başkanlığı</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2308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559D3">
      <w:pPr>
        <w:spacing w:after="0" w:line="360" w:lineRule="auto"/>
        <w:rPr>
          <w:rFonts w:ascii="Times New Roman" w:hAnsi="Times New Roman" w:cs="Times New Roman"/>
          <w:b/>
          <w:bCs/>
          <w:color w:val="000000" w:themeColor="text1"/>
        </w:rPr>
      </w:pPr>
    </w:p>
    <w:p w:rsidR="008559D3" w:rsidRPr="008559D3" w:rsidRDefault="008559D3" w:rsidP="008559D3">
      <w:pPr>
        <w:spacing w:after="0" w:line="360" w:lineRule="auto"/>
        <w:rPr>
          <w:rFonts w:ascii="Times New Roman" w:hAnsi="Times New Roman" w:cs="Times New Roman"/>
          <w:b/>
          <w:bCs/>
          <w:color w:val="000000" w:themeColor="text1"/>
        </w:rPr>
      </w:pPr>
      <w:r w:rsidRPr="008559D3">
        <w:rPr>
          <w:rFonts w:ascii="Times New Roman" w:hAnsi="Times New Roman" w:cs="Times New Roman"/>
          <w:b/>
          <w:bCs/>
          <w:color w:val="000000" w:themeColor="text1"/>
        </w:rPr>
        <w:t>Örnek Kanıtlar</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Finansal kaynakların yönetimine ilişkin tanımlı süreçler ve uygulamalar (Kaynak dağılımı,</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kaynakların etkin ve verimli kullanılması, kaynak çeşitliliği)</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Finansal kaynakların planlama, kullanım ve izleme uygulamalarının kurumun stratejik planı</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ile uyumu</w:t>
      </w:r>
    </w:p>
    <w:p w:rsidR="008559D3" w:rsidRP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Finansal kaynakların yönetimi süreçlerine ilişkin izleme ve iyileştirme kanıtları</w:t>
      </w:r>
    </w:p>
    <w:p w:rsidR="008559D3" w:rsidRDefault="008559D3" w:rsidP="008559D3">
      <w:pPr>
        <w:spacing w:after="0" w:line="360" w:lineRule="auto"/>
        <w:rPr>
          <w:rFonts w:ascii="Times New Roman" w:hAnsi="Times New Roman" w:cs="Times New Roman"/>
          <w:bCs/>
          <w:i/>
          <w:color w:val="000000" w:themeColor="text1"/>
        </w:rPr>
      </w:pPr>
      <w:r w:rsidRPr="008559D3">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8559D3">
        <w:rPr>
          <w:rFonts w:ascii="Times New Roman" w:hAnsi="Times New Roman" w:cs="Times New Roman"/>
          <w:bCs/>
          <w:i/>
          <w:color w:val="000000" w:themeColor="text1"/>
        </w:rPr>
        <w:t>özgün yaklaşım ve uygulamalarına ilişkin kanıtlar</w:t>
      </w:r>
    </w:p>
    <w:p w:rsidR="008559D3" w:rsidRDefault="008559D3" w:rsidP="008559D3">
      <w:pPr>
        <w:spacing w:after="0" w:line="360" w:lineRule="auto"/>
        <w:rPr>
          <w:rFonts w:ascii="Times New Roman" w:hAnsi="Times New Roman" w:cs="Times New Roman"/>
          <w:bCs/>
          <w:i/>
          <w:color w:val="000000" w:themeColor="text1"/>
        </w:rPr>
      </w:pPr>
    </w:p>
    <w:p w:rsidR="008559D3" w:rsidRDefault="005247A4" w:rsidP="008559D3">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A.3.4. Süreç yönetimi</w:t>
      </w:r>
    </w:p>
    <w:p w:rsidR="00254A01" w:rsidRDefault="00254A01" w:rsidP="008559D3">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Tüm Akademik ve İdari Birimler</w:t>
      </w:r>
      <w:r w:rsidRPr="00F5602F">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559D3">
      <w:pPr>
        <w:spacing w:after="0" w:line="360" w:lineRule="auto"/>
        <w:rPr>
          <w:rFonts w:ascii="Times New Roman" w:hAnsi="Times New Roman" w:cs="Times New Roman"/>
          <w:b/>
          <w:bCs/>
          <w:color w:val="000000" w:themeColor="text1"/>
        </w:rPr>
      </w:pPr>
    </w:p>
    <w:p w:rsidR="005247A4" w:rsidRP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Örnek Kanıtlar</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Süreç Yönetimi El Kitabı</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Süreç yönetimi modeli ve uygulamaları, ilgili sistemler, yönetim mekanizmaları (Uzaktan</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eğitim dahil)</w:t>
      </w:r>
    </w:p>
    <w:p w:rsidR="00F308EE" w:rsidRPr="005247A4" w:rsidRDefault="00F308EE"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Enstitüde tüm işlemler için süreç akış şemaları mevcut olup EK-</w:t>
      </w:r>
      <w:r w:rsidR="00CF60C0">
        <w:rPr>
          <w:rFonts w:ascii="Times New Roman" w:hAnsi="Times New Roman" w:cs="Times New Roman"/>
          <w:bCs/>
          <w:i/>
          <w:color w:val="000000" w:themeColor="text1"/>
        </w:rPr>
        <w:t>2</w:t>
      </w:r>
      <w:r>
        <w:rPr>
          <w:rFonts w:ascii="Times New Roman" w:hAnsi="Times New Roman" w:cs="Times New Roman"/>
          <w:bCs/>
          <w:i/>
          <w:color w:val="000000" w:themeColor="text1"/>
        </w:rPr>
        <w:t xml:space="preserve"> te verilmiştir.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Paydaş katılımına ilişkin kanıtlar</w:t>
      </w:r>
    </w:p>
    <w:p w:rsidR="000D092B" w:rsidRDefault="000D092B"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Öğrencilerin görüş ve önerilerini doğrudan yönetime iletebildikleri bir mekani</w:t>
      </w:r>
      <w:r w:rsidR="00CF60C0">
        <w:rPr>
          <w:rFonts w:ascii="Times New Roman" w:hAnsi="Times New Roman" w:cs="Times New Roman"/>
          <w:bCs/>
          <w:i/>
          <w:color w:val="000000" w:themeColor="text1"/>
        </w:rPr>
        <w:t>z</w:t>
      </w:r>
      <w:r>
        <w:rPr>
          <w:rFonts w:ascii="Times New Roman" w:hAnsi="Times New Roman" w:cs="Times New Roman"/>
          <w:bCs/>
          <w:i/>
          <w:color w:val="000000" w:themeColor="text1"/>
        </w:rPr>
        <w:t>mamız mevcuttur.</w:t>
      </w:r>
    </w:p>
    <w:p w:rsidR="000D092B" w:rsidRPr="005247A4" w:rsidRDefault="000D092B" w:rsidP="005247A4">
      <w:pPr>
        <w:spacing w:after="0" w:line="360" w:lineRule="auto"/>
        <w:rPr>
          <w:rFonts w:ascii="Times New Roman" w:hAnsi="Times New Roman" w:cs="Times New Roman"/>
          <w:bCs/>
          <w:i/>
          <w:color w:val="000000" w:themeColor="text1"/>
        </w:rPr>
      </w:pPr>
      <w:r w:rsidRPr="000D092B">
        <w:rPr>
          <w:rFonts w:ascii="Times New Roman" w:hAnsi="Times New Roman" w:cs="Times New Roman"/>
          <w:bCs/>
          <w:i/>
          <w:color w:val="000000" w:themeColor="text1"/>
        </w:rPr>
        <w:t>https://fbe.marmara.edu.tr/ogrenci/gorus-ve-oneri-formu</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Süreç yönetim mekanizmalarının izlenmesi ve iyileştirilmesine ilişkin kanıtlar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özgün yaklaşım ve uygulamalarına ilişkin kanıtlar</w:t>
      </w:r>
    </w:p>
    <w:p w:rsidR="00F70DF0" w:rsidRDefault="00F70DF0" w:rsidP="005247A4">
      <w:pPr>
        <w:spacing w:line="276" w:lineRule="auto"/>
        <w:rPr>
          <w:rFonts w:ascii="Times New Roman" w:hAnsi="Times New Roman" w:cs="Times New Roman"/>
          <w:b/>
          <w:bCs/>
          <w:color w:val="000000" w:themeColor="text1"/>
          <w:sz w:val="24"/>
          <w:szCs w:val="24"/>
        </w:rPr>
      </w:pPr>
    </w:p>
    <w:p w:rsidR="00901027" w:rsidRDefault="00901027" w:rsidP="005247A4">
      <w:pPr>
        <w:spacing w:line="276" w:lineRule="auto"/>
        <w:rPr>
          <w:rFonts w:ascii="Times New Roman" w:hAnsi="Times New Roman" w:cs="Times New Roman"/>
          <w:b/>
          <w:bCs/>
          <w:color w:val="000000" w:themeColor="text1"/>
          <w:sz w:val="24"/>
          <w:szCs w:val="24"/>
        </w:rPr>
      </w:pPr>
    </w:p>
    <w:p w:rsidR="005247A4" w:rsidRDefault="005247A4" w:rsidP="005247A4">
      <w:pPr>
        <w:spacing w:line="276" w:lineRule="auto"/>
        <w:rPr>
          <w:rFonts w:ascii="Times New Roman" w:hAnsi="Times New Roman" w:cs="Times New Roman"/>
          <w:b/>
          <w:bCs/>
          <w:color w:val="000000" w:themeColor="text1"/>
          <w:sz w:val="24"/>
          <w:szCs w:val="24"/>
        </w:rPr>
      </w:pPr>
      <w:r w:rsidRPr="005247A4">
        <w:rPr>
          <w:rFonts w:ascii="Times New Roman" w:hAnsi="Times New Roman" w:cs="Times New Roman"/>
          <w:b/>
          <w:bCs/>
          <w:color w:val="000000" w:themeColor="text1"/>
          <w:sz w:val="24"/>
          <w:szCs w:val="24"/>
        </w:rPr>
        <w:t>A.4. Paydaş Katılımı</w:t>
      </w:r>
    </w:p>
    <w:p w:rsidR="00F5602F" w:rsidRDefault="00F5602F" w:rsidP="005247A4">
      <w:pPr>
        <w:spacing w:after="0" w:line="360" w:lineRule="auto"/>
        <w:rPr>
          <w:rFonts w:ascii="Times New Roman" w:hAnsi="Times New Roman" w:cs="Times New Roman"/>
          <w:b/>
          <w:bCs/>
          <w:color w:val="000000" w:themeColor="text1"/>
          <w:sz w:val="24"/>
          <w:szCs w:val="24"/>
        </w:rPr>
      </w:pPr>
    </w:p>
    <w:p w:rsid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A.4.1. İç ve dış paydaş katılımı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9C4FBC" w:rsidRPr="00CA0E07" w:rsidRDefault="00F5602F" w:rsidP="00254A01">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Tüm Akademik ve İdari Birimler</w:t>
      </w:r>
      <w:r w:rsidR="00CA0E07">
        <w:rPr>
          <w:rFonts w:ascii="Times New Roman" w:hAnsi="Times New Roman" w:cs="Times New Roman"/>
          <w:b/>
          <w:bCs/>
          <w:i/>
          <w:color w:val="000000" w:themeColor="text1"/>
          <w:highlight w:val="yellow"/>
        </w:rPr>
        <w:t> </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247A4">
      <w:pPr>
        <w:spacing w:after="0" w:line="360" w:lineRule="auto"/>
        <w:rPr>
          <w:rFonts w:ascii="Times New Roman" w:hAnsi="Times New Roman" w:cs="Times New Roman"/>
          <w:b/>
          <w:bCs/>
          <w:color w:val="000000" w:themeColor="text1"/>
        </w:rPr>
      </w:pPr>
    </w:p>
    <w:p w:rsidR="00254A01" w:rsidRDefault="00254A01" w:rsidP="005247A4">
      <w:pPr>
        <w:spacing w:after="0" w:line="360" w:lineRule="auto"/>
        <w:rPr>
          <w:rFonts w:ascii="Times New Roman" w:hAnsi="Times New Roman" w:cs="Times New Roman"/>
          <w:b/>
          <w:bCs/>
          <w:color w:val="000000" w:themeColor="text1"/>
        </w:rPr>
      </w:pPr>
    </w:p>
    <w:p w:rsidR="005247A4" w:rsidRP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Örnek Kanıtlar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Kurumun süreçlerine özgü oluşturulmuş iç ve dış paydaş listesi ile paydaşların</w:t>
      </w:r>
      <w:r w:rsidR="00F70DF0">
        <w:rPr>
          <w:rFonts w:ascii="Times New Roman" w:hAnsi="Times New Roman" w:cs="Times New Roman"/>
          <w:bCs/>
          <w:i/>
          <w:color w:val="000000" w:themeColor="text1"/>
        </w:rPr>
        <w:t xml:space="preserve"> </w:t>
      </w:r>
      <w:proofErr w:type="spellStart"/>
      <w:r w:rsidRPr="005247A4">
        <w:rPr>
          <w:rFonts w:ascii="Times New Roman" w:hAnsi="Times New Roman" w:cs="Times New Roman"/>
          <w:bCs/>
          <w:i/>
          <w:color w:val="000000" w:themeColor="text1"/>
        </w:rPr>
        <w:t>önceliklendirilmesine</w:t>
      </w:r>
      <w:proofErr w:type="spellEnd"/>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ilişkin kanıtlar</w:t>
      </w:r>
    </w:p>
    <w:p w:rsidR="00212901" w:rsidRPr="00212901" w:rsidRDefault="00212901" w:rsidP="00212901">
      <w:pPr>
        <w:pStyle w:val="ListeParagraf"/>
        <w:numPr>
          <w:ilvl w:val="0"/>
          <w:numId w:val="40"/>
        </w:numPr>
        <w:spacing w:after="0" w:line="360" w:lineRule="auto"/>
        <w:rPr>
          <w:rFonts w:ascii="Times New Roman" w:hAnsi="Times New Roman" w:cs="Times New Roman"/>
          <w:bCs/>
          <w:i/>
          <w:color w:val="000000" w:themeColor="text1"/>
        </w:rPr>
      </w:pPr>
      <w:r w:rsidRPr="00212901">
        <w:rPr>
          <w:rFonts w:ascii="Times New Roman" w:hAnsi="Times New Roman" w:cs="Times New Roman"/>
          <w:bCs/>
          <w:i/>
          <w:color w:val="000000" w:themeColor="text1"/>
        </w:rPr>
        <w:t>İç paydaşlar</w:t>
      </w:r>
    </w:p>
    <w:p w:rsidR="00212901" w:rsidRDefault="00212901" w:rsidP="006002B6">
      <w:pPr>
        <w:pStyle w:val="ListeParagraf"/>
        <w:numPr>
          <w:ilvl w:val="0"/>
          <w:numId w:val="39"/>
        </w:numPr>
        <w:spacing w:after="0" w:line="360" w:lineRule="auto"/>
        <w:rPr>
          <w:rFonts w:ascii="Times New Roman" w:hAnsi="Times New Roman" w:cs="Times New Roman"/>
          <w:bCs/>
          <w:i/>
          <w:color w:val="000000" w:themeColor="text1"/>
        </w:rPr>
      </w:pPr>
      <w:r w:rsidRPr="00212901">
        <w:rPr>
          <w:rFonts w:ascii="Times New Roman" w:hAnsi="Times New Roman" w:cs="Times New Roman"/>
          <w:bCs/>
          <w:i/>
          <w:color w:val="000000" w:themeColor="text1"/>
        </w:rPr>
        <w:t>Personel</w:t>
      </w:r>
    </w:p>
    <w:p w:rsidR="00212901" w:rsidRDefault="00212901" w:rsidP="006002B6">
      <w:pPr>
        <w:pStyle w:val="ListeParagraf"/>
        <w:numPr>
          <w:ilvl w:val="0"/>
          <w:numId w:val="39"/>
        </w:numPr>
        <w:spacing w:after="0" w:line="360" w:lineRule="auto"/>
        <w:rPr>
          <w:rFonts w:ascii="Times New Roman" w:hAnsi="Times New Roman" w:cs="Times New Roman"/>
          <w:bCs/>
          <w:i/>
          <w:color w:val="000000" w:themeColor="text1"/>
        </w:rPr>
      </w:pPr>
      <w:proofErr w:type="spellStart"/>
      <w:r>
        <w:rPr>
          <w:rFonts w:ascii="Times New Roman" w:hAnsi="Times New Roman" w:cs="Times New Roman"/>
          <w:bCs/>
          <w:i/>
          <w:color w:val="000000" w:themeColor="text1"/>
        </w:rPr>
        <w:t>Akedemisyenler</w:t>
      </w:r>
      <w:proofErr w:type="spellEnd"/>
    </w:p>
    <w:p w:rsidR="00212901" w:rsidRDefault="00212901" w:rsidP="006002B6">
      <w:pPr>
        <w:pStyle w:val="ListeParagraf"/>
        <w:numPr>
          <w:ilvl w:val="0"/>
          <w:numId w:val="39"/>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Öğrenciler</w:t>
      </w:r>
    </w:p>
    <w:p w:rsidR="00212901" w:rsidRDefault="00212901" w:rsidP="00212901">
      <w:pPr>
        <w:pStyle w:val="ListeParagraf"/>
        <w:numPr>
          <w:ilvl w:val="0"/>
          <w:numId w:val="40"/>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Dış Paydaşlar</w:t>
      </w:r>
    </w:p>
    <w:p w:rsidR="00212901" w:rsidRDefault="00212901" w:rsidP="00212901">
      <w:pPr>
        <w:pStyle w:val="ListeParagraf"/>
        <w:numPr>
          <w:ilvl w:val="0"/>
          <w:numId w:val="41"/>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Mezunlar</w:t>
      </w:r>
    </w:p>
    <w:p w:rsidR="00212901" w:rsidRDefault="00212901" w:rsidP="00212901">
      <w:pPr>
        <w:pStyle w:val="ListeParagraf"/>
        <w:numPr>
          <w:ilvl w:val="0"/>
          <w:numId w:val="41"/>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Sanayi</w:t>
      </w:r>
    </w:p>
    <w:p w:rsidR="00212901" w:rsidRDefault="00212901" w:rsidP="00212901">
      <w:pPr>
        <w:pStyle w:val="ListeParagraf"/>
        <w:numPr>
          <w:ilvl w:val="0"/>
          <w:numId w:val="41"/>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Toplum</w:t>
      </w:r>
    </w:p>
    <w:p w:rsidR="006F50CB" w:rsidRPr="00212901" w:rsidRDefault="006F50CB" w:rsidP="00212901">
      <w:pPr>
        <w:pStyle w:val="ListeParagraf"/>
        <w:numPr>
          <w:ilvl w:val="0"/>
          <w:numId w:val="41"/>
        </w:num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Başka Ülkeler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Paydaş görüşlerinin alınması sürecinde kullanılan veri toplama araçları ve yöntemi (Anketler, odak</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 xml:space="preserve">grup toplantıları, </w:t>
      </w:r>
      <w:proofErr w:type="spellStart"/>
      <w:r w:rsidRPr="005247A4">
        <w:rPr>
          <w:rFonts w:ascii="Times New Roman" w:hAnsi="Times New Roman" w:cs="Times New Roman"/>
          <w:bCs/>
          <w:i/>
          <w:color w:val="000000" w:themeColor="text1"/>
        </w:rPr>
        <w:t>çalıştaylar</w:t>
      </w:r>
      <w:proofErr w:type="spellEnd"/>
      <w:r w:rsidRPr="005247A4">
        <w:rPr>
          <w:rFonts w:ascii="Times New Roman" w:hAnsi="Times New Roman" w:cs="Times New Roman"/>
          <w:bCs/>
          <w:i/>
          <w:color w:val="000000" w:themeColor="text1"/>
        </w:rPr>
        <w:t>, bilgi yönetim sistemi vb.)</w:t>
      </w:r>
    </w:p>
    <w:p w:rsidR="00212901" w:rsidRDefault="00212901"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Öğrencilerden doğrudan enstitü yönetimine görüş ve sorunlarını iletebilecekleri bir sistemimiz mevcuttur.</w:t>
      </w:r>
    </w:p>
    <w:p w:rsidR="00212901" w:rsidRDefault="006167FE" w:rsidP="005247A4">
      <w:pPr>
        <w:spacing w:after="0" w:line="360" w:lineRule="auto"/>
        <w:rPr>
          <w:rFonts w:ascii="Times New Roman" w:hAnsi="Times New Roman" w:cs="Times New Roman"/>
          <w:bCs/>
          <w:i/>
          <w:color w:val="000000" w:themeColor="text1"/>
        </w:rPr>
      </w:pPr>
      <w:hyperlink r:id="rId9" w:history="1">
        <w:r w:rsidR="00212901" w:rsidRPr="00F467B7">
          <w:rPr>
            <w:rStyle w:val="Kpr"/>
            <w:rFonts w:ascii="Times New Roman" w:hAnsi="Times New Roman" w:cs="Times New Roman"/>
            <w:bCs/>
            <w:i/>
          </w:rPr>
          <w:t>https://fbe.marmara.edu.tr/ogrenci/gorus-ve-oneri-formu</w:t>
        </w:r>
      </w:hyperlink>
    </w:p>
    <w:p w:rsidR="00212901" w:rsidRDefault="00212901"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Mezunlarımızdan sürekli iletişim içinde olduğumuz enstitü mezun grubumuz mevcuttur</w:t>
      </w:r>
      <w:r w:rsidR="00854A2C">
        <w:rPr>
          <w:rFonts w:ascii="Times New Roman" w:hAnsi="Times New Roman" w:cs="Times New Roman"/>
          <w:bCs/>
          <w:i/>
          <w:color w:val="000000" w:themeColor="text1"/>
        </w:rPr>
        <w:t>. Dış paydaş görüşleri buradan alınmaktadır.</w:t>
      </w:r>
    </w:p>
    <w:p w:rsidR="00212901" w:rsidRDefault="006167FE" w:rsidP="005247A4">
      <w:pPr>
        <w:spacing w:after="0" w:line="360" w:lineRule="auto"/>
        <w:rPr>
          <w:rFonts w:ascii="Times New Roman" w:hAnsi="Times New Roman" w:cs="Times New Roman"/>
          <w:bCs/>
          <w:i/>
          <w:color w:val="000000" w:themeColor="text1"/>
        </w:rPr>
      </w:pPr>
      <w:hyperlink r:id="rId10" w:history="1">
        <w:r w:rsidR="00854A2C" w:rsidRPr="00F467B7">
          <w:rPr>
            <w:rStyle w:val="Kpr"/>
            <w:rFonts w:ascii="Times New Roman" w:hAnsi="Times New Roman" w:cs="Times New Roman"/>
            <w:bCs/>
            <w:i/>
          </w:rPr>
          <w:t>https://www.linkedin.com/groups/12502595/</w:t>
        </w:r>
      </w:hyperlink>
    </w:p>
    <w:p w:rsidR="00854A2C" w:rsidRDefault="00854A2C"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Danışma kurulu vasıtasıyla dış paydaşlarımızdan görüş ve öneriler almaktayız.</w:t>
      </w:r>
    </w:p>
    <w:p w:rsidR="00854A2C" w:rsidRPr="005247A4" w:rsidRDefault="00854A2C" w:rsidP="005247A4">
      <w:pPr>
        <w:spacing w:after="0" w:line="360" w:lineRule="auto"/>
        <w:rPr>
          <w:rFonts w:ascii="Times New Roman" w:hAnsi="Times New Roman" w:cs="Times New Roman"/>
          <w:bCs/>
          <w:i/>
          <w:color w:val="000000" w:themeColor="text1"/>
        </w:rPr>
      </w:pP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Karar alma süreçlerinde paydaş katılımının sağlandığını gösteren belgeler</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Paydaş katılım mekanizmalarının işleyişine ilişkin izleme ve iyileştirme kanıtları</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özgün yaklaşım ve uygulamalarına ilişkin kanıtlar</w:t>
      </w:r>
    </w:p>
    <w:p w:rsidR="005247A4" w:rsidRDefault="005247A4" w:rsidP="005247A4">
      <w:pPr>
        <w:spacing w:after="0" w:line="360" w:lineRule="auto"/>
        <w:rPr>
          <w:rFonts w:ascii="Times New Roman" w:hAnsi="Times New Roman" w:cs="Times New Roman"/>
          <w:bCs/>
          <w:i/>
          <w:color w:val="000000" w:themeColor="text1"/>
        </w:rPr>
      </w:pPr>
    </w:p>
    <w:p w:rsid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A.4.2. Öğrenci geri bildirimleri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Tüm Akademik ve Öğrenci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247A4">
      <w:pPr>
        <w:spacing w:after="0" w:line="360" w:lineRule="auto"/>
        <w:rPr>
          <w:rFonts w:ascii="Times New Roman" w:hAnsi="Times New Roman" w:cs="Times New Roman"/>
          <w:b/>
          <w:bCs/>
          <w:color w:val="000000" w:themeColor="text1"/>
        </w:rPr>
      </w:pPr>
    </w:p>
    <w:p w:rsidR="005247A4" w:rsidRP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Örnek Kanıtlar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Öğrenci geri bildirimi elde etmeye ilişkin ilke ve kurallar</w:t>
      </w:r>
    </w:p>
    <w:p w:rsidR="00212901" w:rsidRPr="005247A4" w:rsidRDefault="00212901"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Gizlilik ve güvenirlik temel ilkedir.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Tanımlı öğrenci geri bildirim mekanizmalarının tür, yöntem ve çeşitliliğini gösteren kanıtlar</w:t>
      </w:r>
    </w:p>
    <w:p w:rsidR="00212901" w:rsidRDefault="00212901" w:rsidP="00212901">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Öğrencilerden doğrudan enstitü yönetimine görüş ve sorunlarını iletebilecekleri bir sistemimiz mevcuttur.</w:t>
      </w:r>
    </w:p>
    <w:p w:rsidR="00212901" w:rsidRPr="005247A4" w:rsidRDefault="006167FE" w:rsidP="00212901">
      <w:pPr>
        <w:spacing w:after="0" w:line="360" w:lineRule="auto"/>
        <w:rPr>
          <w:rFonts w:ascii="Times New Roman" w:hAnsi="Times New Roman" w:cs="Times New Roman"/>
          <w:bCs/>
          <w:i/>
          <w:color w:val="000000" w:themeColor="text1"/>
        </w:rPr>
      </w:pPr>
      <w:hyperlink r:id="rId11" w:history="1">
        <w:r w:rsidR="00212901" w:rsidRPr="00F467B7">
          <w:rPr>
            <w:rStyle w:val="Kpr"/>
            <w:rFonts w:ascii="Times New Roman" w:hAnsi="Times New Roman" w:cs="Times New Roman"/>
            <w:bCs/>
            <w:i/>
          </w:rPr>
          <w:t>https://fbe.marmara.edu.tr/ogrenci/gorus-ve-oneri-formu</w:t>
        </w:r>
      </w:hyperlink>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(Uzaktan/karma eğitim dahil)</w:t>
      </w:r>
    </w:p>
    <w:p w:rsidR="00212901" w:rsidRPr="005247A4" w:rsidRDefault="00212901"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Dilekçeler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Öğrenci geri bildirimleri kapsamında gerçekleştirilen iyileştirmelere ilişkin uygulamalar</w:t>
      </w:r>
    </w:p>
    <w:p w:rsidR="006F50CB" w:rsidRPr="005247A4" w:rsidRDefault="006F50CB"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Yüksek lisans tezlerine de ödül verilmesi talep edildi. Bu talep 2022 yılında gerçekleştirildi </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Öğrencilerin karar alma mekanizmalarına katılımı örnekleri</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Öğrenci geri bildirim mekanizmasının izlenmesi ve iyileştirilmesine yönelik kanıtlar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özgün yaklaşım ve uygulamalarına ilişkin kanıtlar</w:t>
      </w:r>
    </w:p>
    <w:p w:rsidR="005247A4" w:rsidRDefault="005247A4" w:rsidP="005247A4">
      <w:pPr>
        <w:spacing w:after="0" w:line="360" w:lineRule="auto"/>
        <w:rPr>
          <w:rFonts w:ascii="Times New Roman" w:hAnsi="Times New Roman" w:cs="Times New Roman"/>
          <w:bCs/>
          <w:i/>
          <w:color w:val="000000" w:themeColor="text1"/>
        </w:rPr>
      </w:pPr>
    </w:p>
    <w:p w:rsid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A.4.3. Mezun ilişkileri yönetimi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Tüm Akademik, Mezunlar Ofisi Koordinatörlüğü ve Kariyer Merkezi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323085">
        <w:rPr>
          <w:rFonts w:ascii="Times New Roman" w:hAnsi="Times New Roman" w:cs="Times New Roman"/>
          <w:b/>
          <w:bCs/>
          <w:i/>
          <w:iCs/>
          <w:color w:val="000000"/>
        </w:rPr>
        <w:t xml:space="preserve"> b</w:t>
      </w:r>
      <w:r w:rsidR="00254A01" w:rsidRPr="00254A01">
        <w:rPr>
          <w:rFonts w:ascii="Times New Roman" w:hAnsi="Times New Roman" w:cs="Times New Roman"/>
          <w:b/>
          <w:bCs/>
          <w:i/>
          <w:iCs/>
          <w:color w:val="000000"/>
        </w:rPr>
        <w:t>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247A4">
      <w:pPr>
        <w:spacing w:after="0" w:line="360" w:lineRule="auto"/>
        <w:rPr>
          <w:rFonts w:ascii="Times New Roman" w:hAnsi="Times New Roman" w:cs="Times New Roman"/>
          <w:b/>
          <w:bCs/>
          <w:color w:val="000000" w:themeColor="text1"/>
        </w:rPr>
      </w:pPr>
    </w:p>
    <w:p w:rsidR="005247A4" w:rsidRP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Örnek Kanıtlar</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Mezun izleme sisteminin özellikleri</w:t>
      </w:r>
    </w:p>
    <w:p w:rsidR="006F50CB" w:rsidRDefault="006F50CB" w:rsidP="005247A4">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Mezunlarımız takip etmek ve iletişim kurmak amacıyla </w:t>
      </w:r>
      <w:proofErr w:type="spellStart"/>
      <w:r>
        <w:rPr>
          <w:rFonts w:ascii="Times New Roman" w:hAnsi="Times New Roman" w:cs="Times New Roman"/>
          <w:bCs/>
          <w:i/>
          <w:color w:val="000000" w:themeColor="text1"/>
        </w:rPr>
        <w:t>geliştridiğimiz</w:t>
      </w:r>
      <w:proofErr w:type="spellEnd"/>
      <w:r>
        <w:rPr>
          <w:rFonts w:ascii="Times New Roman" w:hAnsi="Times New Roman" w:cs="Times New Roman"/>
          <w:bCs/>
          <w:i/>
          <w:color w:val="000000" w:themeColor="text1"/>
        </w:rPr>
        <w:t xml:space="preserve"> bir </w:t>
      </w:r>
      <w:proofErr w:type="spellStart"/>
      <w:r>
        <w:rPr>
          <w:rFonts w:ascii="Times New Roman" w:hAnsi="Times New Roman" w:cs="Times New Roman"/>
          <w:bCs/>
          <w:i/>
          <w:color w:val="000000" w:themeColor="text1"/>
        </w:rPr>
        <w:t>linkedin</w:t>
      </w:r>
      <w:proofErr w:type="spellEnd"/>
      <w:r>
        <w:rPr>
          <w:rFonts w:ascii="Times New Roman" w:hAnsi="Times New Roman" w:cs="Times New Roman"/>
          <w:bCs/>
          <w:i/>
          <w:color w:val="000000" w:themeColor="text1"/>
        </w:rPr>
        <w:t xml:space="preserve"> gurubumuz mevcuttur.</w:t>
      </w:r>
    </w:p>
    <w:p w:rsidR="006F50CB" w:rsidRPr="005247A4" w:rsidRDefault="006F50CB" w:rsidP="005247A4">
      <w:pPr>
        <w:spacing w:after="0" w:line="360" w:lineRule="auto"/>
        <w:rPr>
          <w:rFonts w:ascii="Times New Roman" w:hAnsi="Times New Roman" w:cs="Times New Roman"/>
          <w:bCs/>
          <w:i/>
          <w:color w:val="000000" w:themeColor="text1"/>
        </w:rPr>
      </w:pPr>
      <w:r w:rsidRPr="006F50CB">
        <w:rPr>
          <w:rFonts w:ascii="Times New Roman" w:hAnsi="Times New Roman" w:cs="Times New Roman"/>
          <w:bCs/>
          <w:i/>
          <w:color w:val="000000" w:themeColor="text1"/>
        </w:rPr>
        <w:t>https://www.linkedin.com/groups/12502595/</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Mezunların sahip olduğu yeterlilikler ve programın amaç ve hedeflerine ulaşılmasına ilişkin</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memnuniyet düzeyi</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Mezun izleme sistemi kapsamında programlarda gerçekleştirilen güncelleme çalışmaları</w:t>
      </w:r>
    </w:p>
    <w:p w:rsid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Standart uygulamalar ve mevzuatın yanı sıra; kurumun ihtiyaçları doğrultusunda geliştirdiği</w:t>
      </w:r>
      <w:r w:rsidR="00F70DF0">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özgün yaklaşım ve uygulamalarına ilişkin kanıtlar</w:t>
      </w:r>
    </w:p>
    <w:p w:rsidR="00901027" w:rsidRDefault="00901027" w:rsidP="005247A4">
      <w:pPr>
        <w:spacing w:line="276" w:lineRule="auto"/>
        <w:rPr>
          <w:rFonts w:ascii="Times New Roman" w:hAnsi="Times New Roman" w:cs="Times New Roman"/>
          <w:b/>
          <w:bCs/>
          <w:color w:val="000000" w:themeColor="text1"/>
          <w:sz w:val="24"/>
          <w:szCs w:val="24"/>
        </w:rPr>
      </w:pPr>
    </w:p>
    <w:p w:rsidR="005247A4" w:rsidRDefault="005247A4" w:rsidP="005247A4">
      <w:pPr>
        <w:spacing w:line="276" w:lineRule="auto"/>
        <w:rPr>
          <w:rFonts w:ascii="Times New Roman" w:hAnsi="Times New Roman" w:cs="Times New Roman"/>
          <w:b/>
          <w:bCs/>
          <w:color w:val="000000" w:themeColor="text1"/>
          <w:sz w:val="24"/>
          <w:szCs w:val="24"/>
        </w:rPr>
      </w:pPr>
      <w:r w:rsidRPr="005247A4">
        <w:rPr>
          <w:rFonts w:ascii="Times New Roman" w:hAnsi="Times New Roman" w:cs="Times New Roman"/>
          <w:b/>
          <w:bCs/>
          <w:color w:val="000000" w:themeColor="text1"/>
          <w:sz w:val="24"/>
          <w:szCs w:val="24"/>
        </w:rPr>
        <w:t xml:space="preserve">A.5. </w:t>
      </w:r>
      <w:proofErr w:type="spellStart"/>
      <w:r w:rsidRPr="005247A4">
        <w:rPr>
          <w:rFonts w:ascii="Times New Roman" w:hAnsi="Times New Roman" w:cs="Times New Roman"/>
          <w:b/>
          <w:bCs/>
          <w:color w:val="000000" w:themeColor="text1"/>
          <w:sz w:val="24"/>
          <w:szCs w:val="24"/>
        </w:rPr>
        <w:t>Uluslararasılaşma</w:t>
      </w:r>
      <w:proofErr w:type="spellEnd"/>
    </w:p>
    <w:p w:rsidR="00F70DF0" w:rsidRDefault="00F70DF0" w:rsidP="005247A4">
      <w:pPr>
        <w:spacing w:after="0" w:line="360" w:lineRule="auto"/>
        <w:rPr>
          <w:rFonts w:ascii="Times New Roman" w:hAnsi="Times New Roman" w:cs="Times New Roman"/>
          <w:b/>
          <w:bCs/>
          <w:color w:val="000000" w:themeColor="text1"/>
        </w:rPr>
      </w:pPr>
    </w:p>
    <w:p w:rsid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 xml:space="preserve">A.5.1. </w:t>
      </w:r>
      <w:proofErr w:type="spellStart"/>
      <w:r w:rsidRPr="005247A4">
        <w:rPr>
          <w:rFonts w:ascii="Times New Roman" w:hAnsi="Times New Roman" w:cs="Times New Roman"/>
          <w:b/>
          <w:bCs/>
          <w:color w:val="000000" w:themeColor="text1"/>
        </w:rPr>
        <w:t>Uluslararasılaşma</w:t>
      </w:r>
      <w:proofErr w:type="spellEnd"/>
      <w:r w:rsidRPr="005247A4">
        <w:rPr>
          <w:rFonts w:ascii="Times New Roman" w:hAnsi="Times New Roman" w:cs="Times New Roman"/>
          <w:b/>
          <w:bCs/>
          <w:color w:val="000000" w:themeColor="text1"/>
        </w:rPr>
        <w:t xml:space="preserve"> süreçlerinin yönetimi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Uluslararası İlişkiler ve Akademik İşbirliği Ofisi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247A4">
      <w:pPr>
        <w:spacing w:after="0" w:line="360" w:lineRule="auto"/>
        <w:rPr>
          <w:rFonts w:ascii="Times New Roman" w:hAnsi="Times New Roman" w:cs="Times New Roman"/>
          <w:b/>
          <w:bCs/>
          <w:color w:val="000000" w:themeColor="text1"/>
        </w:rPr>
      </w:pPr>
    </w:p>
    <w:p w:rsidR="005247A4" w:rsidRPr="005247A4" w:rsidRDefault="005247A4" w:rsidP="005247A4">
      <w:pPr>
        <w:spacing w:after="0" w:line="360" w:lineRule="auto"/>
        <w:rPr>
          <w:rFonts w:ascii="Times New Roman" w:hAnsi="Times New Roman" w:cs="Times New Roman"/>
          <w:b/>
          <w:bCs/>
          <w:color w:val="000000" w:themeColor="text1"/>
        </w:rPr>
      </w:pPr>
      <w:r w:rsidRPr="005247A4">
        <w:rPr>
          <w:rFonts w:ascii="Times New Roman" w:hAnsi="Times New Roman" w:cs="Times New Roman"/>
          <w:b/>
          <w:bCs/>
          <w:color w:val="000000" w:themeColor="text1"/>
        </w:rPr>
        <w:t>Örnek Kanıtlar</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xml:space="preserve">• </w:t>
      </w:r>
      <w:proofErr w:type="spellStart"/>
      <w:r w:rsidRPr="005247A4">
        <w:rPr>
          <w:rFonts w:ascii="Times New Roman" w:hAnsi="Times New Roman" w:cs="Times New Roman"/>
          <w:bCs/>
          <w:i/>
          <w:color w:val="000000" w:themeColor="text1"/>
        </w:rPr>
        <w:t>Uluslararasılaşma</w:t>
      </w:r>
      <w:proofErr w:type="spellEnd"/>
      <w:r w:rsidRPr="005247A4">
        <w:rPr>
          <w:rFonts w:ascii="Times New Roman" w:hAnsi="Times New Roman" w:cs="Times New Roman"/>
          <w:bCs/>
          <w:i/>
          <w:color w:val="000000" w:themeColor="text1"/>
        </w:rPr>
        <w:t xml:space="preserve"> süreçlerinin yönetimi ve </w:t>
      </w:r>
      <w:proofErr w:type="spellStart"/>
      <w:r w:rsidRPr="005247A4">
        <w:rPr>
          <w:rFonts w:ascii="Times New Roman" w:hAnsi="Times New Roman" w:cs="Times New Roman"/>
          <w:bCs/>
          <w:i/>
          <w:color w:val="000000" w:themeColor="text1"/>
        </w:rPr>
        <w:t>organizasyonel</w:t>
      </w:r>
      <w:proofErr w:type="spellEnd"/>
      <w:r w:rsidRPr="005247A4">
        <w:rPr>
          <w:rFonts w:ascii="Times New Roman" w:hAnsi="Times New Roman" w:cs="Times New Roman"/>
          <w:bCs/>
          <w:i/>
          <w:color w:val="000000" w:themeColor="text1"/>
        </w:rPr>
        <w:t xml:space="preserve"> yapısı</w:t>
      </w:r>
    </w:p>
    <w:p w:rsidR="005247A4" w:rsidRPr="005247A4"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xml:space="preserve">• Yönetim ve </w:t>
      </w:r>
      <w:proofErr w:type="spellStart"/>
      <w:r w:rsidRPr="005247A4">
        <w:rPr>
          <w:rFonts w:ascii="Times New Roman" w:hAnsi="Times New Roman" w:cs="Times New Roman"/>
          <w:bCs/>
          <w:i/>
          <w:color w:val="000000" w:themeColor="text1"/>
        </w:rPr>
        <w:t>organizasyonel</w:t>
      </w:r>
      <w:proofErr w:type="spellEnd"/>
      <w:r w:rsidRPr="005247A4">
        <w:rPr>
          <w:rFonts w:ascii="Times New Roman" w:hAnsi="Times New Roman" w:cs="Times New Roman"/>
          <w:bCs/>
          <w:i/>
          <w:color w:val="000000" w:themeColor="text1"/>
        </w:rPr>
        <w:t xml:space="preserve"> yapıya ilişkin izleme ve iyileştirme kanıtları</w:t>
      </w:r>
    </w:p>
    <w:p w:rsidR="00812626" w:rsidRDefault="005247A4" w:rsidP="005247A4">
      <w:pPr>
        <w:spacing w:after="0" w:line="360" w:lineRule="auto"/>
        <w:rPr>
          <w:rFonts w:ascii="Times New Roman" w:hAnsi="Times New Roman" w:cs="Times New Roman"/>
          <w:bCs/>
          <w:i/>
          <w:color w:val="000000" w:themeColor="text1"/>
        </w:rPr>
      </w:pPr>
      <w:r w:rsidRPr="005247A4">
        <w:rPr>
          <w:rFonts w:ascii="Times New Roman" w:hAnsi="Times New Roman" w:cs="Times New Roman"/>
          <w:bCs/>
          <w:i/>
          <w:color w:val="000000" w:themeColor="text1"/>
        </w:rPr>
        <w:t>• Standart uygulamalar ve mevzuatın yanı sıra; kurumun ihtiyaçları doğrultusunda geliştirdiği</w:t>
      </w:r>
      <w:r w:rsidR="00812626">
        <w:rPr>
          <w:rFonts w:ascii="Times New Roman" w:hAnsi="Times New Roman" w:cs="Times New Roman"/>
          <w:bCs/>
          <w:i/>
          <w:color w:val="000000" w:themeColor="text1"/>
        </w:rPr>
        <w:t xml:space="preserve"> </w:t>
      </w:r>
      <w:r w:rsidRPr="005247A4">
        <w:rPr>
          <w:rFonts w:ascii="Times New Roman" w:hAnsi="Times New Roman" w:cs="Times New Roman"/>
          <w:bCs/>
          <w:i/>
          <w:color w:val="000000" w:themeColor="text1"/>
        </w:rPr>
        <w:t>özgün yaklaşım ve uygulamalarına ilişkin kanıtlar</w:t>
      </w:r>
    </w:p>
    <w:p w:rsidR="00901027" w:rsidRDefault="00901027" w:rsidP="005247A4">
      <w:pPr>
        <w:spacing w:after="0" w:line="360" w:lineRule="auto"/>
        <w:rPr>
          <w:rFonts w:ascii="Times New Roman" w:hAnsi="Times New Roman" w:cs="Times New Roman"/>
          <w:b/>
          <w:bCs/>
          <w:color w:val="000000" w:themeColor="text1"/>
        </w:rPr>
      </w:pPr>
    </w:p>
    <w:p w:rsidR="00D73D98" w:rsidRDefault="00D73D98" w:rsidP="005247A4">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 xml:space="preserve">A.5.2. </w:t>
      </w:r>
      <w:proofErr w:type="spellStart"/>
      <w:r w:rsidRPr="00D73D98">
        <w:rPr>
          <w:rFonts w:ascii="Times New Roman" w:hAnsi="Times New Roman" w:cs="Times New Roman"/>
          <w:b/>
          <w:bCs/>
          <w:color w:val="000000" w:themeColor="text1"/>
        </w:rPr>
        <w:t>Uluslararasılaşma</w:t>
      </w:r>
      <w:proofErr w:type="spellEnd"/>
      <w:r w:rsidRPr="00D73D98">
        <w:rPr>
          <w:rFonts w:ascii="Times New Roman" w:hAnsi="Times New Roman" w:cs="Times New Roman"/>
          <w:b/>
          <w:bCs/>
          <w:color w:val="000000" w:themeColor="text1"/>
        </w:rPr>
        <w:t xml:space="preserve"> kaynakları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Uluslararası İlişkiler ve Akademik İşbirliği Ofisi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247A4">
      <w:pPr>
        <w:spacing w:after="0" w:line="360" w:lineRule="auto"/>
        <w:rPr>
          <w:rFonts w:ascii="Times New Roman" w:hAnsi="Times New Roman" w:cs="Times New Roman"/>
          <w:b/>
          <w:bCs/>
          <w:color w:val="000000" w:themeColor="text1"/>
        </w:rPr>
      </w:pPr>
    </w:p>
    <w:p w:rsidR="00D73D98" w:rsidRP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Örnek Kanıtlar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Uluslararası çalışmalar için ayrılan kaynaklarının yönetimine ilişkin belgeler (</w:t>
      </w:r>
      <w:proofErr w:type="spellStart"/>
      <w:r w:rsidRPr="00D73D98">
        <w:rPr>
          <w:rFonts w:ascii="Times New Roman" w:hAnsi="Times New Roman" w:cs="Times New Roman"/>
          <w:bCs/>
          <w:i/>
          <w:color w:val="000000" w:themeColor="text1"/>
        </w:rPr>
        <w:t>Erasmus</w:t>
      </w:r>
      <w:proofErr w:type="spellEnd"/>
      <w:r w:rsidRPr="00D73D98">
        <w:rPr>
          <w:rFonts w:ascii="Times New Roman" w:hAnsi="Times New Roman" w:cs="Times New Roman"/>
          <w:bCs/>
          <w:i/>
          <w:color w:val="000000" w:themeColor="text1"/>
        </w:rPr>
        <w:t xml:space="preserve"> vb.</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bütçelerin kulanım oranı, AB proje bütçelerinin yönetimi ve ikili protokoller kapsamında</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gerçekleşen kaynakların yönetimine ilişkin belgeler gibi)</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w:t>
      </w:r>
      <w:proofErr w:type="spellStart"/>
      <w:r w:rsidRPr="00D73D98">
        <w:rPr>
          <w:rFonts w:ascii="Times New Roman" w:hAnsi="Times New Roman" w:cs="Times New Roman"/>
          <w:bCs/>
          <w:i/>
          <w:color w:val="000000" w:themeColor="text1"/>
        </w:rPr>
        <w:t>Uluslararasılaşma</w:t>
      </w:r>
      <w:proofErr w:type="spellEnd"/>
      <w:r w:rsidRPr="00D73D98">
        <w:rPr>
          <w:rFonts w:ascii="Times New Roman" w:hAnsi="Times New Roman" w:cs="Times New Roman"/>
          <w:bCs/>
          <w:i/>
          <w:color w:val="000000" w:themeColor="text1"/>
        </w:rPr>
        <w:t xml:space="preserve"> kaynakların dağılımının izlenmesi ve iyileştirilmesine ilişkin kanıtlar</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Standart uygulamalar ve mevzuatın yanı sıra; kurumun ihtiyaçları doğrultusunda geliştirdiği</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özgün yaklaşım ve uygulamalarına ilişkin kanıtlar</w:t>
      </w:r>
    </w:p>
    <w:p w:rsidR="00D73D98" w:rsidRDefault="00D73D98" w:rsidP="00D73D98">
      <w:pPr>
        <w:spacing w:after="0" w:line="360" w:lineRule="auto"/>
        <w:rPr>
          <w:rFonts w:ascii="Times New Roman" w:hAnsi="Times New Roman" w:cs="Times New Roman"/>
          <w:bCs/>
          <w:i/>
          <w:color w:val="000000" w:themeColor="text1"/>
        </w:rPr>
      </w:pPr>
    </w:p>
    <w:p w:rsid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 xml:space="preserve">A.5.3. </w:t>
      </w:r>
      <w:proofErr w:type="spellStart"/>
      <w:r w:rsidRPr="00D73D98">
        <w:rPr>
          <w:rFonts w:ascii="Times New Roman" w:hAnsi="Times New Roman" w:cs="Times New Roman"/>
          <w:b/>
          <w:bCs/>
          <w:color w:val="000000" w:themeColor="text1"/>
        </w:rPr>
        <w:t>Uluslararasılaşma</w:t>
      </w:r>
      <w:proofErr w:type="spellEnd"/>
      <w:r w:rsidRPr="00D73D98">
        <w:rPr>
          <w:rFonts w:ascii="Times New Roman" w:hAnsi="Times New Roman" w:cs="Times New Roman"/>
          <w:b/>
          <w:bCs/>
          <w:color w:val="000000" w:themeColor="text1"/>
        </w:rPr>
        <w:t xml:space="preserve"> performansı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Uluslararası İlişkiler ve Akademik İşbirliği Ofisi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D73D98" w:rsidRDefault="00254A01" w:rsidP="00D73D98">
      <w:pPr>
        <w:spacing w:after="0" w:line="360" w:lineRule="auto"/>
        <w:rPr>
          <w:rFonts w:ascii="Times New Roman" w:hAnsi="Times New Roman" w:cs="Times New Roman"/>
          <w:b/>
          <w:bCs/>
          <w:color w:val="000000" w:themeColor="text1"/>
        </w:rPr>
      </w:pPr>
    </w:p>
    <w:p w:rsidR="00D73D98" w:rsidRP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Örnek Kanıtlar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w:t>
      </w:r>
      <w:proofErr w:type="spellStart"/>
      <w:r w:rsidRPr="00D73D98">
        <w:rPr>
          <w:rFonts w:ascii="Times New Roman" w:hAnsi="Times New Roman" w:cs="Times New Roman"/>
          <w:bCs/>
          <w:i/>
          <w:color w:val="000000" w:themeColor="text1"/>
        </w:rPr>
        <w:t>Uluslararasılaşma</w:t>
      </w:r>
      <w:proofErr w:type="spellEnd"/>
      <w:r w:rsidRPr="00D73D98">
        <w:rPr>
          <w:rFonts w:ascii="Times New Roman" w:hAnsi="Times New Roman" w:cs="Times New Roman"/>
          <w:bCs/>
          <w:i/>
          <w:color w:val="000000" w:themeColor="text1"/>
        </w:rPr>
        <w:t xml:space="preserve"> faaliyetleri</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Kurumun </w:t>
      </w:r>
      <w:proofErr w:type="spellStart"/>
      <w:r w:rsidRPr="00D73D98">
        <w:rPr>
          <w:rFonts w:ascii="Times New Roman" w:hAnsi="Times New Roman" w:cs="Times New Roman"/>
          <w:bCs/>
          <w:i/>
          <w:color w:val="000000" w:themeColor="text1"/>
        </w:rPr>
        <w:t>uluslararasılaşma</w:t>
      </w:r>
      <w:proofErr w:type="spellEnd"/>
      <w:r w:rsidRPr="00D73D98">
        <w:rPr>
          <w:rFonts w:ascii="Times New Roman" w:hAnsi="Times New Roman" w:cs="Times New Roman"/>
          <w:bCs/>
          <w:i/>
          <w:color w:val="000000" w:themeColor="text1"/>
        </w:rPr>
        <w:t xml:space="preserve"> performansını izlemek üzere kullandığı göstergeler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w:t>
      </w:r>
      <w:proofErr w:type="spellStart"/>
      <w:r w:rsidRPr="00D73D98">
        <w:rPr>
          <w:rFonts w:ascii="Times New Roman" w:hAnsi="Times New Roman" w:cs="Times New Roman"/>
          <w:bCs/>
          <w:i/>
          <w:color w:val="000000" w:themeColor="text1"/>
        </w:rPr>
        <w:t>Uluslararasılaşma</w:t>
      </w:r>
      <w:proofErr w:type="spellEnd"/>
      <w:r w:rsidRPr="00D73D98">
        <w:rPr>
          <w:rFonts w:ascii="Times New Roman" w:hAnsi="Times New Roman" w:cs="Times New Roman"/>
          <w:bCs/>
          <w:i/>
          <w:color w:val="000000" w:themeColor="text1"/>
        </w:rPr>
        <w:t xml:space="preserve"> hedeflerine ulaşılıp ulaşılmadığını izlemek üzere oluşturulan</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mekanizmalar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w:t>
      </w:r>
      <w:proofErr w:type="spellStart"/>
      <w:r w:rsidRPr="00D73D98">
        <w:rPr>
          <w:rFonts w:ascii="Times New Roman" w:hAnsi="Times New Roman" w:cs="Times New Roman"/>
          <w:bCs/>
          <w:i/>
          <w:color w:val="000000" w:themeColor="text1"/>
        </w:rPr>
        <w:t>Uluslararasılaşma</w:t>
      </w:r>
      <w:proofErr w:type="spellEnd"/>
      <w:r w:rsidRPr="00D73D98">
        <w:rPr>
          <w:rFonts w:ascii="Times New Roman" w:hAnsi="Times New Roman" w:cs="Times New Roman"/>
          <w:bCs/>
          <w:i/>
          <w:color w:val="000000" w:themeColor="text1"/>
        </w:rPr>
        <w:t xml:space="preserve"> süreçlerine ilişkin yıllık öz değerlendirme raporları ve iyileştirme</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çalışmaları</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Standart uygulamalar ve mevzuatın yanı sıra; kurumun ihtiyaçları doğrultusunda</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geliştirdiği özgün yaklaşım ve uygulamalarına ilişkin kanıtlar</w:t>
      </w:r>
    </w:p>
    <w:p w:rsidR="00F0154E" w:rsidRDefault="00F0154E" w:rsidP="001F0836">
      <w:pPr>
        <w:rPr>
          <w:rFonts w:ascii="Times New Roman" w:hAnsi="Times New Roman" w:cs="Times New Roman"/>
          <w:b/>
          <w:color w:val="7B0B4E"/>
          <w:sz w:val="24"/>
          <w:szCs w:val="24"/>
        </w:rPr>
      </w:pPr>
    </w:p>
    <w:p w:rsidR="001F0836" w:rsidRPr="00901027" w:rsidRDefault="00796F9C" w:rsidP="001F0836">
      <w:pPr>
        <w:rPr>
          <w:rFonts w:ascii="Times New Roman" w:hAnsi="Times New Roman" w:cs="Times New Roman"/>
          <w:b/>
          <w:color w:val="7B0B4E"/>
          <w:sz w:val="24"/>
          <w:szCs w:val="24"/>
        </w:rPr>
      </w:pPr>
      <w:r w:rsidRPr="00901027">
        <w:rPr>
          <w:rFonts w:ascii="Times New Roman" w:hAnsi="Times New Roman" w:cs="Times New Roman"/>
          <w:b/>
          <w:color w:val="7B0B4E"/>
          <w:sz w:val="24"/>
          <w:szCs w:val="24"/>
        </w:rPr>
        <w:t>EĞİTİM ve ÖĞRETİM</w:t>
      </w:r>
      <w:bookmarkStart w:id="1" w:name="_Toc39742582"/>
    </w:p>
    <w:p w:rsidR="001F0836" w:rsidRPr="002C1AC3" w:rsidRDefault="001F0836" w:rsidP="001F0836">
      <w:pPr>
        <w:rPr>
          <w:rFonts w:ascii="Times New Roman" w:hAnsi="Times New Roman" w:cs="Times New Roman"/>
          <w:b/>
          <w:color w:val="7B0B4E"/>
        </w:rPr>
      </w:pPr>
    </w:p>
    <w:bookmarkEnd w:id="1"/>
    <w:p w:rsidR="00751F6A" w:rsidRDefault="00D73D98" w:rsidP="00D73D98">
      <w:pPr>
        <w:spacing w:line="276" w:lineRule="auto"/>
        <w:rPr>
          <w:rFonts w:ascii="Times New Roman" w:hAnsi="Times New Roman" w:cs="Times New Roman"/>
          <w:b/>
          <w:bCs/>
          <w:color w:val="000000" w:themeColor="text1"/>
          <w:sz w:val="24"/>
          <w:szCs w:val="24"/>
        </w:rPr>
      </w:pPr>
      <w:r w:rsidRPr="00D73D98">
        <w:rPr>
          <w:rFonts w:ascii="Times New Roman" w:hAnsi="Times New Roman" w:cs="Times New Roman"/>
          <w:b/>
          <w:bCs/>
          <w:color w:val="000000" w:themeColor="text1"/>
          <w:sz w:val="24"/>
          <w:szCs w:val="24"/>
        </w:rPr>
        <w:t>B.1. Program Tasarımı, Değerlendirmesi ve Güncellenmesi</w:t>
      </w:r>
    </w:p>
    <w:p w:rsidR="00D73D98" w:rsidRDefault="00D73D98" w:rsidP="00D73D98">
      <w:pPr>
        <w:spacing w:line="276" w:lineRule="auto"/>
        <w:rPr>
          <w:rFonts w:ascii="Times New Roman" w:hAnsi="Times New Roman" w:cs="Times New Roman"/>
          <w:b/>
          <w:bCs/>
          <w:color w:val="000000" w:themeColor="text1"/>
          <w:sz w:val="24"/>
          <w:szCs w:val="24"/>
        </w:rPr>
      </w:pPr>
    </w:p>
    <w:p w:rsid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B.1.1. Programların tasarımı ve onayı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D73D98">
      <w:pPr>
        <w:spacing w:after="0" w:line="360" w:lineRule="auto"/>
        <w:rPr>
          <w:rFonts w:ascii="Times New Roman" w:hAnsi="Times New Roman" w:cs="Times New Roman"/>
          <w:b/>
          <w:bCs/>
          <w:color w:val="000000" w:themeColor="text1"/>
        </w:rPr>
      </w:pPr>
    </w:p>
    <w:p w:rsidR="00D73D98" w:rsidRP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Örnek Kanıtlar</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Program tasarımı ve onayı için kullanılan tanımlı süreçler (Eğitim politikasıyla uyumu, el kitabı,</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kılavuz, usul ve esas vb.)</w:t>
      </w:r>
    </w:p>
    <w:p w:rsidR="007035A4" w:rsidRPr="00D73D98" w:rsidRDefault="007035A4"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Yeni program açma değişim ve gelişim ekibinin önerisiyle Enstitü kuruluna sevk edilir. Enstitü kurulu onay verirse bu karar enstitü yönetim kurulunda görüşülüp üniversite müfredat komisyonuna gönderilir. Daha sonra müfredat komisyonu bu kararı senato sevk eder. </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xml:space="preserve">• Program tasarımı ve onayı süreçlerinin yönetsel ve </w:t>
      </w:r>
      <w:proofErr w:type="spellStart"/>
      <w:r w:rsidRPr="00D73D98">
        <w:rPr>
          <w:rFonts w:ascii="Times New Roman" w:hAnsi="Times New Roman" w:cs="Times New Roman"/>
          <w:bCs/>
          <w:i/>
          <w:color w:val="000000" w:themeColor="text1"/>
        </w:rPr>
        <w:t>organizasyonel</w:t>
      </w:r>
      <w:proofErr w:type="spellEnd"/>
      <w:r w:rsidRPr="00D73D98">
        <w:rPr>
          <w:rFonts w:ascii="Times New Roman" w:hAnsi="Times New Roman" w:cs="Times New Roman"/>
          <w:bCs/>
          <w:i/>
          <w:color w:val="000000" w:themeColor="text1"/>
        </w:rPr>
        <w:t xml:space="preserve"> yapısı (Komisyonlar, süreç</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sorumluları, süreç akışı vb.)</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Program amaç ve çıktılarının TYYÇ ile uyumunu gösteren kanıtlar</w:t>
      </w:r>
    </w:p>
    <w:p w:rsidR="0080684C" w:rsidRDefault="0080684C"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Programların MEOBS sisteminde tanımları yapılmıştır.</w:t>
      </w:r>
    </w:p>
    <w:p w:rsidR="0080684C" w:rsidRPr="00D73D98" w:rsidRDefault="0080684C" w:rsidP="00D73D98">
      <w:pPr>
        <w:spacing w:after="0" w:line="360" w:lineRule="auto"/>
        <w:rPr>
          <w:rFonts w:ascii="Times New Roman" w:hAnsi="Times New Roman" w:cs="Times New Roman"/>
          <w:bCs/>
          <w:i/>
          <w:color w:val="000000" w:themeColor="text1"/>
        </w:rPr>
      </w:pPr>
      <w:r>
        <w:rPr>
          <w:noProof/>
          <w:lang w:eastAsia="tr-TR"/>
        </w:rPr>
        <w:drawing>
          <wp:inline distT="0" distB="0" distL="0" distR="0" wp14:anchorId="2751B1A6" wp14:editId="2CF3D105">
            <wp:extent cx="5760720" cy="214376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143760"/>
                    </a:xfrm>
                    <a:prstGeom prst="rect">
                      <a:avLst/>
                    </a:prstGeom>
                  </pic:spPr>
                </pic:pic>
              </a:graphicData>
            </a:graphic>
          </wp:inline>
        </w:drawing>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Uzaktan-karma program tasarımında bölüm/alan bazlı uygulama çeşitliliğine ilişkin kanıtlar</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(bölümlerin farklı uzaktan eğitim taleplerinin dikkate alındığına ilişkin kanıtlar vb.)</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Program tasarım süreçlerine paydaş katılımını gösteren kanıtlar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Programların tasarım ve onay sürecinin izlendiği ve iyileştirildiğine ilişkin kanıtlar</w:t>
      </w:r>
    </w:p>
    <w:p w:rsidR="00D73D98" w:rsidRP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Standart uygulamalar ve mevzuatın yanı sıra; kurumun ihtiyaçları doğrultusunda geliştirdiği</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özgün yaklaşım ve uygulamalarına ilişkin kanıtlar</w:t>
      </w:r>
    </w:p>
    <w:p w:rsidR="00E22651" w:rsidRDefault="00E22651" w:rsidP="001F0836">
      <w:pPr>
        <w:spacing w:line="276" w:lineRule="auto"/>
        <w:rPr>
          <w:rFonts w:ascii="Times New Roman" w:hAnsi="Times New Roman" w:cs="Times New Roman"/>
          <w:b/>
          <w:color w:val="7B0B4E"/>
        </w:rPr>
      </w:pPr>
    </w:p>
    <w:p w:rsid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B.1.2. Programın ders dağılım dengesi</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D73D98" w:rsidRDefault="00254A01" w:rsidP="00D73D98">
      <w:pPr>
        <w:spacing w:after="0" w:line="360" w:lineRule="auto"/>
        <w:rPr>
          <w:rFonts w:ascii="Times New Roman" w:hAnsi="Times New Roman" w:cs="Times New Roman"/>
          <w:b/>
          <w:bCs/>
          <w:color w:val="000000" w:themeColor="text1"/>
        </w:rPr>
      </w:pPr>
    </w:p>
    <w:p w:rsidR="00D73D98" w:rsidRPr="00D73D98" w:rsidRDefault="00D73D98" w:rsidP="00D73D98">
      <w:pPr>
        <w:spacing w:after="0" w:line="360" w:lineRule="auto"/>
        <w:rPr>
          <w:rFonts w:ascii="Times New Roman" w:hAnsi="Times New Roman" w:cs="Times New Roman"/>
          <w:b/>
          <w:bCs/>
          <w:color w:val="000000" w:themeColor="text1"/>
        </w:rPr>
      </w:pPr>
      <w:r w:rsidRPr="00D73D98">
        <w:rPr>
          <w:rFonts w:ascii="Times New Roman" w:hAnsi="Times New Roman" w:cs="Times New Roman"/>
          <w:b/>
          <w:bCs/>
          <w:color w:val="000000" w:themeColor="text1"/>
        </w:rPr>
        <w:t>Örnek Kanıtlar</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Ders dağılımına ilişkin ilke ve yöntemler ile buna ilişkin kanıtlar</w:t>
      </w:r>
    </w:p>
    <w:p w:rsidR="0080684C" w:rsidRPr="00D73D98" w:rsidRDefault="0080684C"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Bölüm akademik kurulları tüm üyelerinin imzası ile ilgili dönemde açılacak derslerin dağılımını </w:t>
      </w:r>
      <w:r w:rsidR="00A62DFB">
        <w:rPr>
          <w:rFonts w:ascii="Times New Roman" w:hAnsi="Times New Roman" w:cs="Times New Roman"/>
          <w:bCs/>
          <w:i/>
          <w:color w:val="000000" w:themeColor="text1"/>
        </w:rPr>
        <w:t>yaparak enstitü yönetimine gönderir. Bu dağılımlar enstitü kurulunda görüşülerek oylanarak karara bağlanır.</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İlan edilmiş ders bilgi paketlerinde ders dağılım dengesinin gözetildiğine ilişkin kanıtlar</w:t>
      </w:r>
    </w:p>
    <w:p w:rsidR="00A62DFB" w:rsidRPr="00D73D98" w:rsidRDefault="00A62DFB"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Her dönem için alınan Enstitü kurul kararları ve enstitü yönetim kurulu kararları. </w:t>
      </w:r>
      <w:r w:rsidR="00CF60C0">
        <w:rPr>
          <w:rFonts w:ascii="Times New Roman" w:hAnsi="Times New Roman" w:cs="Times New Roman"/>
          <w:b/>
          <w:bCs/>
          <w:i/>
          <w:color w:val="FF0000"/>
        </w:rPr>
        <w:t>EK-3</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Eğitim komisyonu kararı, senato kararları vb</w:t>
      </w:r>
      <w:r w:rsidR="00812626">
        <w:rPr>
          <w:rFonts w:ascii="Times New Roman" w:hAnsi="Times New Roman" w:cs="Times New Roman"/>
          <w:bCs/>
          <w:i/>
          <w:color w:val="000000" w:themeColor="text1"/>
        </w:rPr>
        <w:t>.</w:t>
      </w:r>
    </w:p>
    <w:p w:rsidR="00A62DFB" w:rsidRPr="00D73D98" w:rsidRDefault="00A62DFB"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Önerilen yeni programların ders dağılımları üniversite müfredat komisyonundan geçtikten sonra senatoya gönderilir ve senatoda oylanır. </w:t>
      </w:r>
      <w:r w:rsidR="00CF60C0">
        <w:rPr>
          <w:rFonts w:ascii="Times New Roman" w:hAnsi="Times New Roman" w:cs="Times New Roman"/>
          <w:b/>
          <w:bCs/>
          <w:i/>
          <w:color w:val="FF0000"/>
        </w:rPr>
        <w:t>EK-4</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Ders dağılım dengesinin izlenmesine ve iyileştirilmesine ilişkin kanıtlar</w:t>
      </w:r>
    </w:p>
    <w:p w:rsidR="00A62DFB" w:rsidRPr="00D73D98" w:rsidRDefault="00A62DFB" w:rsidP="00D73D98">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Önerilen ders dağılımları ilgili anabilim dalının müfredatındaki gerekli olan ders havuzlarına hitap edecek dersler olmadığında öğrencilerin kayıt problemi yaşaması durumda eksikler ortaya çıkabilmektedir.</w:t>
      </w:r>
    </w:p>
    <w:p w:rsidR="00D73D98" w:rsidRDefault="00D73D98" w:rsidP="00D73D98">
      <w:pPr>
        <w:spacing w:after="0" w:line="360" w:lineRule="auto"/>
        <w:rPr>
          <w:rFonts w:ascii="Times New Roman" w:hAnsi="Times New Roman" w:cs="Times New Roman"/>
          <w:bCs/>
          <w:i/>
          <w:color w:val="000000" w:themeColor="text1"/>
        </w:rPr>
      </w:pPr>
      <w:r w:rsidRPr="00D73D98">
        <w:rPr>
          <w:rFonts w:ascii="Times New Roman" w:hAnsi="Times New Roman" w:cs="Times New Roman"/>
          <w:bCs/>
          <w:i/>
          <w:color w:val="000000" w:themeColor="text1"/>
        </w:rPr>
        <w:t>• Standart uygulamalar ve mevzuatın yanı sıra; kurumun ihtiyaçları doğrultusunda</w:t>
      </w:r>
      <w:r w:rsidR="00812626">
        <w:rPr>
          <w:rFonts w:ascii="Times New Roman" w:hAnsi="Times New Roman" w:cs="Times New Roman"/>
          <w:bCs/>
          <w:i/>
          <w:color w:val="000000" w:themeColor="text1"/>
        </w:rPr>
        <w:t xml:space="preserve"> </w:t>
      </w:r>
      <w:r w:rsidRPr="00D73D98">
        <w:rPr>
          <w:rFonts w:ascii="Times New Roman" w:hAnsi="Times New Roman" w:cs="Times New Roman"/>
          <w:bCs/>
          <w:i/>
          <w:color w:val="000000" w:themeColor="text1"/>
        </w:rPr>
        <w:t>geliştirdiği özgün yaklaşım ve uygulamalarına ilişkin kanıtlar</w:t>
      </w:r>
    </w:p>
    <w:p w:rsidR="003207A1" w:rsidRDefault="003207A1" w:rsidP="00D73D98">
      <w:pPr>
        <w:spacing w:after="0" w:line="360" w:lineRule="auto"/>
        <w:rPr>
          <w:rFonts w:ascii="Times New Roman" w:hAnsi="Times New Roman" w:cs="Times New Roman"/>
          <w:bCs/>
          <w:i/>
          <w:color w:val="000000" w:themeColor="text1"/>
        </w:rPr>
      </w:pPr>
    </w:p>
    <w:p w:rsidR="003207A1" w:rsidRDefault="003207A1" w:rsidP="00D73D98">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B.1.3. Ders kazanımlarının program çıktılarıyla uyumu</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D73D98">
      <w:pPr>
        <w:spacing w:after="0" w:line="360" w:lineRule="auto"/>
        <w:rPr>
          <w:rFonts w:ascii="Times New Roman" w:hAnsi="Times New Roman" w:cs="Times New Roman"/>
          <w:b/>
          <w:bCs/>
          <w:color w:val="000000" w:themeColor="text1"/>
        </w:rPr>
      </w:pPr>
    </w:p>
    <w:p w:rsidR="003207A1" w:rsidRPr="003207A1" w:rsidRDefault="003207A1" w:rsidP="003207A1">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Örnek Kanıtlar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 çıktıları ve ders kazanımlarının ilişkilendirilmesi</w:t>
      </w:r>
    </w:p>
    <w:p w:rsidR="00792596" w:rsidRDefault="00792596" w:rsidP="003207A1">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Meobs sisteminde yayınlanan ders i</w:t>
      </w:r>
      <w:r w:rsidR="00CF60C0">
        <w:rPr>
          <w:rFonts w:ascii="Times New Roman" w:hAnsi="Times New Roman" w:cs="Times New Roman"/>
          <w:bCs/>
          <w:i/>
          <w:color w:val="000000" w:themeColor="text1"/>
        </w:rPr>
        <w:t>ç</w:t>
      </w:r>
      <w:r>
        <w:rPr>
          <w:rFonts w:ascii="Times New Roman" w:hAnsi="Times New Roman" w:cs="Times New Roman"/>
          <w:bCs/>
          <w:i/>
          <w:color w:val="000000" w:themeColor="text1"/>
        </w:rPr>
        <w:t>eriklerinde her dersin sağladığı öğrenim çıktıları ile program çıktıları arasındaki ilişkiler verilmektedir.</w:t>
      </w:r>
    </w:p>
    <w:p w:rsidR="00792596" w:rsidRDefault="006167FE" w:rsidP="003207A1">
      <w:pPr>
        <w:spacing w:after="0" w:line="360" w:lineRule="auto"/>
        <w:rPr>
          <w:rFonts w:ascii="Times New Roman" w:hAnsi="Times New Roman" w:cs="Times New Roman"/>
          <w:bCs/>
          <w:i/>
          <w:color w:val="000000" w:themeColor="text1"/>
        </w:rPr>
      </w:pPr>
      <w:hyperlink r:id="rId13" w:history="1">
        <w:r w:rsidR="00792596" w:rsidRPr="00F467B7">
          <w:rPr>
            <w:rStyle w:val="Kpr"/>
            <w:rFonts w:ascii="Times New Roman" w:hAnsi="Times New Roman" w:cs="Times New Roman"/>
            <w:bCs/>
            <w:i/>
          </w:rPr>
          <w:t>https://meobs.marmara.edu.tr/Ders/advanced-mathematics-for-engineers/me7003-45298-2045</w:t>
        </w:r>
      </w:hyperlink>
    </w:p>
    <w:p w:rsidR="00792596" w:rsidRDefault="006167FE" w:rsidP="003207A1">
      <w:pPr>
        <w:spacing w:after="0" w:line="360" w:lineRule="auto"/>
        <w:rPr>
          <w:rFonts w:ascii="Times New Roman" w:hAnsi="Times New Roman" w:cs="Times New Roman"/>
          <w:bCs/>
          <w:i/>
          <w:color w:val="000000" w:themeColor="text1"/>
        </w:rPr>
      </w:pPr>
      <w:hyperlink r:id="rId14" w:history="1">
        <w:r w:rsidR="00792596" w:rsidRPr="00F467B7">
          <w:rPr>
            <w:rStyle w:val="Kpr"/>
            <w:rFonts w:ascii="Times New Roman" w:hAnsi="Times New Roman" w:cs="Times New Roman"/>
            <w:bCs/>
            <w:i/>
          </w:rPr>
          <w:t>https://meobs.marmara.edu.tr/Ders/numerical-methods-for-engineers/me7001-45296-2045</w:t>
        </w:r>
      </w:hyperlink>
    </w:p>
    <w:p w:rsidR="00792596" w:rsidRPr="003207A1" w:rsidRDefault="00792596" w:rsidP="003207A1">
      <w:pPr>
        <w:spacing w:after="0" w:line="360" w:lineRule="auto"/>
        <w:rPr>
          <w:rFonts w:ascii="Times New Roman" w:hAnsi="Times New Roman" w:cs="Times New Roman"/>
          <w:bCs/>
          <w:i/>
          <w:color w:val="000000" w:themeColor="text1"/>
        </w:rPr>
      </w:pP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 dışından alınan derslerin (örgün veya uzaktan) program çıktılarıyla uyumunu</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gösteren kanıtlar</w:t>
      </w:r>
    </w:p>
    <w:p w:rsidR="00792596" w:rsidRDefault="00792596" w:rsidP="003207A1">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Enstitüye bağlı tüm anabilim dallarında MEOBS sisteminde dersler tanımlanmıştır. Başka bir programdan örnek verilmiştir</w:t>
      </w:r>
    </w:p>
    <w:p w:rsidR="00792596" w:rsidRDefault="006167FE" w:rsidP="003207A1">
      <w:pPr>
        <w:spacing w:after="0" w:line="360" w:lineRule="auto"/>
        <w:rPr>
          <w:rFonts w:ascii="Times New Roman" w:hAnsi="Times New Roman" w:cs="Times New Roman"/>
          <w:bCs/>
          <w:i/>
          <w:color w:val="000000" w:themeColor="text1"/>
        </w:rPr>
      </w:pPr>
      <w:hyperlink r:id="rId15" w:history="1">
        <w:r w:rsidR="00792596" w:rsidRPr="00F467B7">
          <w:rPr>
            <w:rStyle w:val="Kpr"/>
            <w:rFonts w:ascii="Times New Roman" w:hAnsi="Times New Roman" w:cs="Times New Roman"/>
            <w:bCs/>
            <w:i/>
          </w:rPr>
          <w:t>https://meobs.marmara.edu.tr/Ders/balik-sistematigi/byl7003-44643-2005</w:t>
        </w:r>
      </w:hyperlink>
    </w:p>
    <w:p w:rsidR="00792596" w:rsidRPr="003207A1" w:rsidRDefault="00792596" w:rsidP="003207A1">
      <w:pPr>
        <w:spacing w:after="0" w:line="360" w:lineRule="auto"/>
        <w:rPr>
          <w:rFonts w:ascii="Times New Roman" w:hAnsi="Times New Roman" w:cs="Times New Roman"/>
          <w:bCs/>
          <w:i/>
          <w:color w:val="000000" w:themeColor="text1"/>
        </w:rPr>
      </w:pP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Ders kazanımların program çıktılarıyla uyumunun izlenmesine ve iyileştirilmesine ilişkin</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kanıtlar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Standart uygulamalar ve mevzuatın yanı sıra; kurumun ihtiyaçları doğrultusunda</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geliştirdiği özgün yaklaşım ve uygulamalarına ilişkin kanıtlar</w:t>
      </w:r>
    </w:p>
    <w:p w:rsidR="00901027" w:rsidRDefault="00901027" w:rsidP="003207A1">
      <w:pPr>
        <w:spacing w:after="0" w:line="360" w:lineRule="auto"/>
        <w:rPr>
          <w:rFonts w:ascii="Times New Roman" w:hAnsi="Times New Roman" w:cs="Times New Roman"/>
          <w:b/>
          <w:bCs/>
          <w:color w:val="000000" w:themeColor="text1"/>
        </w:rPr>
      </w:pPr>
    </w:p>
    <w:p w:rsidR="003207A1" w:rsidRDefault="003207A1" w:rsidP="003207A1">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B.1.4. Öğrenci iş yüküne dayalı ders tasarımı</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3207A1">
      <w:pPr>
        <w:spacing w:after="0" w:line="360" w:lineRule="auto"/>
        <w:rPr>
          <w:rFonts w:ascii="Times New Roman" w:hAnsi="Times New Roman" w:cs="Times New Roman"/>
          <w:b/>
          <w:bCs/>
          <w:color w:val="000000" w:themeColor="text1"/>
        </w:rPr>
      </w:pPr>
    </w:p>
    <w:p w:rsidR="003207A1" w:rsidRPr="003207A1" w:rsidRDefault="003207A1" w:rsidP="003207A1">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Örnek Kanıtlar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AKTS ders bilgi paketleri* (Uzaktan ve karma eğitim programları dahil)</w:t>
      </w:r>
    </w:p>
    <w:p w:rsidR="001D4DA1" w:rsidRDefault="001D4DA1" w:rsidP="003207A1">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Derslerin öğrenci iş yüküne göre AKTS </w:t>
      </w:r>
      <w:proofErr w:type="spellStart"/>
      <w:r>
        <w:rPr>
          <w:rFonts w:ascii="Times New Roman" w:hAnsi="Times New Roman" w:cs="Times New Roman"/>
          <w:bCs/>
          <w:i/>
          <w:color w:val="000000" w:themeColor="text1"/>
        </w:rPr>
        <w:t>esaplamaları</w:t>
      </w:r>
      <w:proofErr w:type="spellEnd"/>
      <w:r>
        <w:rPr>
          <w:rFonts w:ascii="Times New Roman" w:hAnsi="Times New Roman" w:cs="Times New Roman"/>
          <w:bCs/>
          <w:i/>
          <w:color w:val="000000" w:themeColor="text1"/>
        </w:rPr>
        <w:t xml:space="preserve"> ilgili anabilim dalları tarafından yapılmaktadır</w:t>
      </w:r>
    </w:p>
    <w:p w:rsidR="001D4DA1" w:rsidRDefault="006167FE" w:rsidP="001D4DA1">
      <w:pPr>
        <w:spacing w:after="0" w:line="360" w:lineRule="auto"/>
        <w:rPr>
          <w:rFonts w:ascii="Times New Roman" w:hAnsi="Times New Roman" w:cs="Times New Roman"/>
          <w:bCs/>
          <w:i/>
          <w:color w:val="000000" w:themeColor="text1"/>
        </w:rPr>
      </w:pPr>
      <w:hyperlink r:id="rId16" w:history="1">
        <w:r w:rsidR="001D4DA1" w:rsidRPr="00F467B7">
          <w:rPr>
            <w:rStyle w:val="Kpr"/>
            <w:rFonts w:ascii="Times New Roman" w:hAnsi="Times New Roman" w:cs="Times New Roman"/>
            <w:bCs/>
            <w:i/>
          </w:rPr>
          <w:t>https://meobs.marmara.edu.tr/Ders/advanced-mathematics-for-engineers/me7003-45298-2045</w:t>
        </w:r>
      </w:hyperlink>
    </w:p>
    <w:p w:rsidR="001D4DA1" w:rsidRDefault="006167FE" w:rsidP="001D4DA1">
      <w:pPr>
        <w:spacing w:after="0" w:line="360" w:lineRule="auto"/>
        <w:rPr>
          <w:rFonts w:ascii="Times New Roman" w:hAnsi="Times New Roman" w:cs="Times New Roman"/>
          <w:bCs/>
          <w:i/>
          <w:color w:val="000000" w:themeColor="text1"/>
        </w:rPr>
      </w:pPr>
      <w:hyperlink r:id="rId17" w:history="1">
        <w:r w:rsidR="001D4DA1" w:rsidRPr="00F467B7">
          <w:rPr>
            <w:rStyle w:val="Kpr"/>
            <w:rFonts w:ascii="Times New Roman" w:hAnsi="Times New Roman" w:cs="Times New Roman"/>
            <w:bCs/>
            <w:i/>
          </w:rPr>
          <w:t>https://meobs.marmara.edu.tr/Ders/numerical-methods-for-engineers/me7001-45296-2045</w:t>
        </w:r>
      </w:hyperlink>
    </w:p>
    <w:p w:rsidR="001D4DA1" w:rsidRPr="003207A1" w:rsidRDefault="001D4DA1" w:rsidP="003207A1">
      <w:pPr>
        <w:spacing w:after="0" w:line="360" w:lineRule="auto"/>
        <w:rPr>
          <w:rFonts w:ascii="Times New Roman" w:hAnsi="Times New Roman" w:cs="Times New Roman"/>
          <w:bCs/>
          <w:i/>
          <w:color w:val="000000" w:themeColor="text1"/>
        </w:rPr>
      </w:pP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Öğrenci iş yükü kredisinin mesleki uygulamalar, değişim programları, staj ve projeler için</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tanımlandığını gösteren kanıtlar*</w:t>
      </w:r>
    </w:p>
    <w:p w:rsidR="001D4DA1" w:rsidRDefault="006167FE" w:rsidP="001D4DA1">
      <w:pPr>
        <w:spacing w:after="0" w:line="360" w:lineRule="auto"/>
        <w:rPr>
          <w:rFonts w:ascii="Times New Roman" w:hAnsi="Times New Roman" w:cs="Times New Roman"/>
          <w:bCs/>
          <w:i/>
          <w:color w:val="000000" w:themeColor="text1"/>
        </w:rPr>
      </w:pPr>
      <w:hyperlink r:id="rId18" w:history="1">
        <w:r w:rsidR="001D4DA1" w:rsidRPr="00F467B7">
          <w:rPr>
            <w:rStyle w:val="Kpr"/>
            <w:rFonts w:ascii="Times New Roman" w:hAnsi="Times New Roman" w:cs="Times New Roman"/>
            <w:bCs/>
            <w:i/>
          </w:rPr>
          <w:t>https://meobs.marmara.edu.tr/Ders/advanced-mathematics-for-engineers/me7003-45298-2045</w:t>
        </w:r>
      </w:hyperlink>
    </w:p>
    <w:p w:rsidR="001D4DA1" w:rsidRDefault="006167FE" w:rsidP="001D4DA1">
      <w:pPr>
        <w:spacing w:after="0" w:line="360" w:lineRule="auto"/>
        <w:rPr>
          <w:rFonts w:ascii="Times New Roman" w:hAnsi="Times New Roman" w:cs="Times New Roman"/>
          <w:bCs/>
          <w:i/>
          <w:color w:val="000000" w:themeColor="text1"/>
        </w:rPr>
      </w:pPr>
      <w:hyperlink r:id="rId19" w:history="1">
        <w:r w:rsidR="001D4DA1" w:rsidRPr="00F467B7">
          <w:rPr>
            <w:rStyle w:val="Kpr"/>
            <w:rFonts w:ascii="Times New Roman" w:hAnsi="Times New Roman" w:cs="Times New Roman"/>
            <w:bCs/>
            <w:i/>
          </w:rPr>
          <w:t>https://meobs.marmara.edu.tr/Ders/numerical-methods-for-engineers/me7001-45296-2045</w:t>
        </w:r>
      </w:hyperlink>
    </w:p>
    <w:p w:rsidR="001D4DA1" w:rsidRPr="003207A1" w:rsidRDefault="001D4DA1" w:rsidP="003207A1">
      <w:pPr>
        <w:spacing w:after="0" w:line="360" w:lineRule="auto"/>
        <w:rPr>
          <w:rFonts w:ascii="Times New Roman" w:hAnsi="Times New Roman" w:cs="Times New Roman"/>
          <w:bCs/>
          <w:i/>
          <w:color w:val="000000" w:themeColor="text1"/>
        </w:rPr>
      </w:pP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İş yükü temelli kredilerin transferi ve tanınmasına ilişkin tanımlı süreçleri içeren belgeler</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Programlarda öğrenci İş yükünün belirlenmesinde öğrenci katılımının sağlandığına ilişkin</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belgeler ve mekanizmalar</w:t>
      </w:r>
    </w:p>
    <w:p w:rsidR="00EE0BA7" w:rsidRDefault="003207A1" w:rsidP="00EE0BA7">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Diploma Eki</w:t>
      </w:r>
      <w:r w:rsidR="00EE0BA7">
        <w:rPr>
          <w:rFonts w:ascii="Times New Roman" w:hAnsi="Times New Roman" w:cs="Times New Roman"/>
          <w:bCs/>
          <w:i/>
          <w:color w:val="000000" w:themeColor="text1"/>
        </w:rPr>
        <w:t xml:space="preserve"> </w:t>
      </w:r>
    </w:p>
    <w:p w:rsidR="001D4DA1" w:rsidRPr="001D4DA1" w:rsidRDefault="00EE0BA7" w:rsidP="00EE0BA7">
      <w:pPr>
        <w:spacing w:after="0" w:line="360" w:lineRule="auto"/>
        <w:rPr>
          <w:rFonts w:ascii="Times New Roman" w:hAnsi="Times New Roman" w:cs="Times New Roman"/>
          <w:b/>
          <w:bCs/>
          <w:i/>
          <w:color w:val="FF0000"/>
        </w:rPr>
      </w:pPr>
      <w:r>
        <w:rPr>
          <w:rFonts w:ascii="Times New Roman" w:hAnsi="Times New Roman" w:cs="Times New Roman"/>
          <w:bCs/>
          <w:i/>
          <w:color w:val="000000" w:themeColor="text1"/>
        </w:rPr>
        <w:t xml:space="preserve">Kanıt </w:t>
      </w:r>
      <w:r w:rsidRPr="00EE0BA7">
        <w:rPr>
          <w:rFonts w:ascii="Times New Roman" w:hAnsi="Times New Roman" w:cs="Times New Roman"/>
          <w:b/>
          <w:bCs/>
          <w:i/>
          <w:color w:val="FF0000"/>
        </w:rPr>
        <w:t>Ek-5</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İş yükü temelli kredilerin geribildirimler doğrultusunda güncellendiğine ilişkin kanıtlar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Standart uygulamalar ve mevzuatın yanı sıra; kurumun ihtiyaçları doğrultusunda geliştirdiği</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özgün yaklaşım ve uygulamalarına ilişkin kanıtlar</w:t>
      </w:r>
    </w:p>
    <w:p w:rsidR="003207A1" w:rsidRDefault="003207A1" w:rsidP="003207A1">
      <w:pPr>
        <w:spacing w:after="0" w:line="360" w:lineRule="auto"/>
        <w:rPr>
          <w:rFonts w:ascii="Times New Roman" w:hAnsi="Times New Roman" w:cs="Times New Roman"/>
          <w:bCs/>
          <w:i/>
          <w:color w:val="000000" w:themeColor="text1"/>
        </w:rPr>
      </w:pPr>
    </w:p>
    <w:p w:rsidR="003207A1" w:rsidRDefault="003207A1" w:rsidP="003207A1">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B.1.5. Programların izlenmesi ve güncellenmesi</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3207A1" w:rsidRDefault="00254A01" w:rsidP="003207A1">
      <w:pPr>
        <w:spacing w:after="0" w:line="360" w:lineRule="auto"/>
        <w:rPr>
          <w:rFonts w:ascii="Times New Roman" w:hAnsi="Times New Roman" w:cs="Times New Roman"/>
          <w:b/>
          <w:bCs/>
          <w:color w:val="000000" w:themeColor="text1"/>
        </w:rPr>
      </w:pPr>
    </w:p>
    <w:p w:rsidR="003207A1" w:rsidRPr="003207A1" w:rsidRDefault="003207A1" w:rsidP="003207A1">
      <w:pPr>
        <w:spacing w:after="0" w:line="360" w:lineRule="auto"/>
        <w:rPr>
          <w:rFonts w:ascii="Times New Roman" w:hAnsi="Times New Roman" w:cs="Times New Roman"/>
          <w:b/>
          <w:bCs/>
          <w:color w:val="000000" w:themeColor="text1"/>
        </w:rPr>
      </w:pPr>
      <w:r w:rsidRPr="003207A1">
        <w:rPr>
          <w:rFonts w:ascii="Times New Roman" w:hAnsi="Times New Roman" w:cs="Times New Roman"/>
          <w:b/>
          <w:bCs/>
          <w:color w:val="000000" w:themeColor="text1"/>
        </w:rPr>
        <w:t>Örnek Kanıtlar</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Programların izlenmesi ve güncellenmesine ilişkin periyot (yıllık ve program süresinin</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sonunda) ilke, kural, gösterge, plan ve uygulamalar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Kurumun misyon, vizyon ve hedefleri doğrultusunda programlarını güncellemek üzere</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kurduğu mekanizma örnekleri</w:t>
      </w:r>
    </w:p>
    <w:p w:rsidR="006D2FB8" w:rsidRDefault="006D2FB8" w:rsidP="003207A1">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Enstitümüzde 2020 yılında derslerin AKTS hesaplamalarının güncellenmesi ve gözden geçirilmesi tüm anabilim dalları için yapılmıştır.</w:t>
      </w:r>
    </w:p>
    <w:p w:rsidR="006D2FB8" w:rsidRPr="006D2FB8" w:rsidRDefault="00EE0BA7" w:rsidP="003207A1">
      <w:pPr>
        <w:spacing w:after="0" w:line="360" w:lineRule="auto"/>
        <w:rPr>
          <w:rFonts w:ascii="Times New Roman" w:hAnsi="Times New Roman" w:cs="Times New Roman"/>
          <w:b/>
          <w:bCs/>
          <w:i/>
          <w:color w:val="FF0000"/>
        </w:rPr>
      </w:pPr>
      <w:r>
        <w:rPr>
          <w:rFonts w:ascii="Times New Roman" w:hAnsi="Times New Roman" w:cs="Times New Roman"/>
          <w:b/>
          <w:bCs/>
          <w:i/>
          <w:color w:val="FF0000"/>
        </w:rPr>
        <w:t>Kanıt. EK 6</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Programların yıllık öz değerlendirme raporları (Program çıktıları açısından değerlendirme)</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 çıktılarına ulaşılıp ulaşılmadığını izleyen sistemler (Bilgi Yönetim Sistemi)</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Programların yıllık ve program süresi temelli izlemelerden hareketle yapılan iyileştirmeler</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Yapılan iyileştirmeler ve değişiklikler konusunda paydaşların bilgilendirildiği uygulamalar</w:t>
      </w:r>
    </w:p>
    <w:p w:rsidR="003207A1" w:rsidRP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Programın amaçlarına ulaşıp ulaşmadığına ilişkin geri bildirimler</w:t>
      </w:r>
    </w:p>
    <w:p w:rsidR="003207A1" w:rsidRDefault="003207A1" w:rsidP="003207A1">
      <w:pPr>
        <w:spacing w:after="0" w:line="360" w:lineRule="auto"/>
        <w:rPr>
          <w:rFonts w:ascii="Times New Roman" w:hAnsi="Times New Roman" w:cs="Times New Roman"/>
          <w:bCs/>
          <w:i/>
          <w:color w:val="000000" w:themeColor="text1"/>
        </w:rPr>
      </w:pPr>
      <w:r w:rsidRPr="003207A1">
        <w:rPr>
          <w:rFonts w:ascii="Times New Roman" w:hAnsi="Times New Roman" w:cs="Times New Roman"/>
          <w:bCs/>
          <w:i/>
          <w:color w:val="000000" w:themeColor="text1"/>
        </w:rPr>
        <w:t>• Standart uygulamalar ve mevzuatın yanı sıra; kurumun ihtiyaçları doğrultusunda</w:t>
      </w:r>
      <w:r w:rsidR="00812626">
        <w:rPr>
          <w:rFonts w:ascii="Times New Roman" w:hAnsi="Times New Roman" w:cs="Times New Roman"/>
          <w:bCs/>
          <w:i/>
          <w:color w:val="000000" w:themeColor="text1"/>
        </w:rPr>
        <w:t xml:space="preserve"> </w:t>
      </w:r>
      <w:r w:rsidRPr="003207A1">
        <w:rPr>
          <w:rFonts w:ascii="Times New Roman" w:hAnsi="Times New Roman" w:cs="Times New Roman"/>
          <w:bCs/>
          <w:i/>
          <w:color w:val="000000" w:themeColor="text1"/>
        </w:rPr>
        <w:t>geliştirdiği özgün yaklaşım ve uygulamalarına ilişkin kanıtlar</w:t>
      </w:r>
    </w:p>
    <w:p w:rsidR="001E128B" w:rsidRDefault="001E128B" w:rsidP="003207A1">
      <w:pPr>
        <w:spacing w:after="0" w:line="360" w:lineRule="auto"/>
        <w:rPr>
          <w:rFonts w:ascii="Times New Roman" w:hAnsi="Times New Roman" w:cs="Times New Roman"/>
          <w:bCs/>
          <w:i/>
          <w:color w:val="000000" w:themeColor="text1"/>
        </w:rPr>
      </w:pPr>
    </w:p>
    <w:p w:rsidR="001E128B" w:rsidRDefault="001E128B" w:rsidP="003207A1">
      <w:pPr>
        <w:spacing w:after="0" w:line="360" w:lineRule="auto"/>
        <w:rPr>
          <w:rFonts w:ascii="Times New Roman" w:hAnsi="Times New Roman" w:cs="Times New Roman"/>
          <w:b/>
          <w:bCs/>
          <w:color w:val="000000" w:themeColor="text1"/>
        </w:rPr>
      </w:pPr>
      <w:r w:rsidRPr="001E128B">
        <w:rPr>
          <w:rFonts w:ascii="Times New Roman" w:hAnsi="Times New Roman" w:cs="Times New Roman"/>
          <w:b/>
          <w:bCs/>
          <w:color w:val="000000" w:themeColor="text1"/>
        </w:rPr>
        <w:t>B.1.6. Eğitim ve öğretim süreçlerinin yönetimi</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3207A1">
      <w:pPr>
        <w:spacing w:after="0" w:line="360" w:lineRule="auto"/>
        <w:rPr>
          <w:rFonts w:ascii="Times New Roman" w:hAnsi="Times New Roman" w:cs="Times New Roman"/>
          <w:b/>
          <w:bCs/>
          <w:color w:val="000000" w:themeColor="text1"/>
        </w:rPr>
      </w:pPr>
    </w:p>
    <w:p w:rsidR="001E128B" w:rsidRPr="001E128B" w:rsidRDefault="001E128B" w:rsidP="001E128B">
      <w:pPr>
        <w:spacing w:after="0" w:line="360" w:lineRule="auto"/>
        <w:rPr>
          <w:rFonts w:ascii="Times New Roman" w:hAnsi="Times New Roman" w:cs="Times New Roman"/>
          <w:b/>
          <w:bCs/>
          <w:color w:val="000000" w:themeColor="text1"/>
        </w:rPr>
      </w:pPr>
      <w:r w:rsidRPr="001E128B">
        <w:rPr>
          <w:rFonts w:ascii="Times New Roman" w:hAnsi="Times New Roman" w:cs="Times New Roman"/>
          <w:b/>
          <w:bCs/>
          <w:color w:val="000000" w:themeColor="text1"/>
        </w:rPr>
        <w:t>Örnek Kanıtlar</w:t>
      </w:r>
    </w:p>
    <w:p w:rsidR="001E128B" w:rsidRDefault="001E128B" w:rsidP="001E128B">
      <w:pPr>
        <w:spacing w:after="0" w:line="360" w:lineRule="auto"/>
        <w:rPr>
          <w:rFonts w:ascii="Times New Roman" w:hAnsi="Times New Roman" w:cs="Times New Roman"/>
          <w:bCs/>
          <w:i/>
          <w:color w:val="000000" w:themeColor="text1"/>
        </w:rPr>
      </w:pPr>
      <w:r w:rsidRPr="001E128B">
        <w:rPr>
          <w:rFonts w:ascii="Times New Roman" w:hAnsi="Times New Roman" w:cs="Times New Roman"/>
          <w:bCs/>
          <w:i/>
          <w:color w:val="000000" w:themeColor="text1"/>
        </w:rPr>
        <w:t xml:space="preserve">• Eğitim ve öğretim süreçlerinin yönetimine ilişkin </w:t>
      </w:r>
      <w:proofErr w:type="spellStart"/>
      <w:r w:rsidRPr="001E128B">
        <w:rPr>
          <w:rFonts w:ascii="Times New Roman" w:hAnsi="Times New Roman" w:cs="Times New Roman"/>
          <w:bCs/>
          <w:i/>
          <w:color w:val="000000" w:themeColor="text1"/>
        </w:rPr>
        <w:t>organizasyonel</w:t>
      </w:r>
      <w:proofErr w:type="spellEnd"/>
      <w:r w:rsidRPr="001E128B">
        <w:rPr>
          <w:rFonts w:ascii="Times New Roman" w:hAnsi="Times New Roman" w:cs="Times New Roman"/>
          <w:bCs/>
          <w:i/>
          <w:color w:val="000000" w:themeColor="text1"/>
        </w:rPr>
        <w:t xml:space="preserve"> yapılanma ve iş akış</w:t>
      </w:r>
      <w:r w:rsidR="00812626">
        <w:rPr>
          <w:rFonts w:ascii="Times New Roman" w:hAnsi="Times New Roman" w:cs="Times New Roman"/>
          <w:bCs/>
          <w:i/>
          <w:color w:val="000000" w:themeColor="text1"/>
        </w:rPr>
        <w:t xml:space="preserve"> </w:t>
      </w:r>
      <w:r w:rsidRPr="001E128B">
        <w:rPr>
          <w:rFonts w:ascii="Times New Roman" w:hAnsi="Times New Roman" w:cs="Times New Roman"/>
          <w:bCs/>
          <w:i/>
          <w:color w:val="000000" w:themeColor="text1"/>
        </w:rPr>
        <w:t>şemaları</w:t>
      </w:r>
    </w:p>
    <w:p w:rsidR="00291D62" w:rsidRDefault="00291D62" w:rsidP="001E128B">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Süreçlerin yönetimi akademik takvim ile kontrol edilmektedir.</w:t>
      </w:r>
    </w:p>
    <w:p w:rsidR="00291D62" w:rsidRDefault="006167FE" w:rsidP="001E128B">
      <w:pPr>
        <w:spacing w:after="0" w:line="360" w:lineRule="auto"/>
        <w:rPr>
          <w:rFonts w:ascii="Times New Roman" w:hAnsi="Times New Roman" w:cs="Times New Roman"/>
          <w:bCs/>
          <w:i/>
          <w:color w:val="000000" w:themeColor="text1"/>
        </w:rPr>
      </w:pPr>
      <w:hyperlink r:id="rId20" w:history="1">
        <w:r w:rsidR="00291D62" w:rsidRPr="00C92375">
          <w:rPr>
            <w:rStyle w:val="Kpr"/>
            <w:rFonts w:ascii="Times New Roman" w:hAnsi="Times New Roman" w:cs="Times New Roman"/>
            <w:bCs/>
            <w:i/>
          </w:rPr>
          <w:t>https://takvim.marmara.edu.tr/</w:t>
        </w:r>
      </w:hyperlink>
    </w:p>
    <w:p w:rsidR="00291D62" w:rsidRPr="001E128B" w:rsidRDefault="00291D62" w:rsidP="001E128B">
      <w:pPr>
        <w:spacing w:after="0" w:line="360" w:lineRule="auto"/>
        <w:rPr>
          <w:rFonts w:ascii="Times New Roman" w:hAnsi="Times New Roman" w:cs="Times New Roman"/>
          <w:bCs/>
          <w:i/>
          <w:color w:val="000000" w:themeColor="text1"/>
        </w:rPr>
      </w:pPr>
    </w:p>
    <w:p w:rsidR="001E128B" w:rsidRDefault="001E128B" w:rsidP="001E128B">
      <w:pPr>
        <w:spacing w:after="0" w:line="360" w:lineRule="auto"/>
        <w:rPr>
          <w:rFonts w:ascii="Times New Roman" w:hAnsi="Times New Roman" w:cs="Times New Roman"/>
          <w:bCs/>
          <w:i/>
          <w:color w:val="000000" w:themeColor="text1"/>
        </w:rPr>
      </w:pPr>
      <w:r w:rsidRPr="001E128B">
        <w:rPr>
          <w:rFonts w:ascii="Times New Roman" w:hAnsi="Times New Roman" w:cs="Times New Roman"/>
          <w:bCs/>
          <w:i/>
          <w:color w:val="000000" w:themeColor="text1"/>
        </w:rPr>
        <w:t xml:space="preserve">• Eğitim ve öğretim ile ölçme ve değerlendirme süreçlerinin yönetimine ilişkin </w:t>
      </w:r>
      <w:proofErr w:type="spellStart"/>
      <w:proofErr w:type="gramStart"/>
      <w:r w:rsidRPr="001E128B">
        <w:rPr>
          <w:rFonts w:ascii="Times New Roman" w:hAnsi="Times New Roman" w:cs="Times New Roman"/>
          <w:bCs/>
          <w:i/>
          <w:color w:val="000000" w:themeColor="text1"/>
        </w:rPr>
        <w:t>ilke,kurallar</w:t>
      </w:r>
      <w:proofErr w:type="spellEnd"/>
      <w:proofErr w:type="gramEnd"/>
      <w:r w:rsidRPr="001E128B">
        <w:rPr>
          <w:rFonts w:ascii="Times New Roman" w:hAnsi="Times New Roman" w:cs="Times New Roman"/>
          <w:bCs/>
          <w:i/>
          <w:color w:val="000000" w:themeColor="text1"/>
        </w:rPr>
        <w:t xml:space="preserve"> ve</w:t>
      </w:r>
      <w:r w:rsidR="00812626">
        <w:rPr>
          <w:rFonts w:ascii="Times New Roman" w:hAnsi="Times New Roman" w:cs="Times New Roman"/>
          <w:bCs/>
          <w:i/>
          <w:color w:val="000000" w:themeColor="text1"/>
        </w:rPr>
        <w:t xml:space="preserve"> </w:t>
      </w:r>
      <w:r w:rsidRPr="001E128B">
        <w:rPr>
          <w:rFonts w:ascii="Times New Roman" w:hAnsi="Times New Roman" w:cs="Times New Roman"/>
          <w:bCs/>
          <w:i/>
          <w:color w:val="000000" w:themeColor="text1"/>
        </w:rPr>
        <w:t>takvim</w:t>
      </w:r>
    </w:p>
    <w:p w:rsidR="00291D62" w:rsidRDefault="00291D62" w:rsidP="001E128B">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BYS sisteminde notların akademik takvime uygun zaman aralıklarında girilmesi ve ilanı ile ölçme ve değerlendirme süreçleri kontrol edilmektedir.</w:t>
      </w:r>
    </w:p>
    <w:p w:rsidR="00291D62" w:rsidRPr="001E128B" w:rsidRDefault="00291D62" w:rsidP="001E128B">
      <w:pPr>
        <w:spacing w:after="0" w:line="360" w:lineRule="auto"/>
        <w:rPr>
          <w:rFonts w:ascii="Times New Roman" w:hAnsi="Times New Roman" w:cs="Times New Roman"/>
          <w:bCs/>
          <w:i/>
          <w:color w:val="000000" w:themeColor="text1"/>
        </w:rPr>
      </w:pPr>
    </w:p>
    <w:p w:rsidR="001E128B" w:rsidRDefault="001E128B" w:rsidP="001E128B">
      <w:pPr>
        <w:spacing w:after="0" w:line="360" w:lineRule="auto"/>
        <w:rPr>
          <w:rFonts w:ascii="Times New Roman" w:hAnsi="Times New Roman" w:cs="Times New Roman"/>
          <w:bCs/>
          <w:i/>
          <w:color w:val="000000" w:themeColor="text1"/>
        </w:rPr>
      </w:pPr>
      <w:r w:rsidRPr="001E128B">
        <w:rPr>
          <w:rFonts w:ascii="Times New Roman" w:hAnsi="Times New Roman" w:cs="Times New Roman"/>
          <w:bCs/>
          <w:i/>
          <w:color w:val="000000" w:themeColor="text1"/>
        </w:rPr>
        <w:t>• Bilgi Yönetim Sistemi</w:t>
      </w:r>
    </w:p>
    <w:p w:rsidR="00291D62" w:rsidRDefault="00291D62" w:rsidP="001E128B">
      <w:pPr>
        <w:spacing w:after="0" w:line="360" w:lineRule="auto"/>
        <w:rPr>
          <w:rFonts w:ascii="Times New Roman" w:hAnsi="Times New Roman" w:cs="Times New Roman"/>
          <w:bCs/>
          <w:i/>
          <w:color w:val="000000" w:themeColor="text1"/>
        </w:rPr>
      </w:pPr>
      <w:proofErr w:type="gramStart"/>
      <w:r>
        <w:rPr>
          <w:rFonts w:ascii="Times New Roman" w:hAnsi="Times New Roman" w:cs="Times New Roman"/>
          <w:bCs/>
          <w:i/>
          <w:color w:val="000000" w:themeColor="text1"/>
        </w:rPr>
        <w:t>Bys.marmara.edu.tr  bilgi</w:t>
      </w:r>
      <w:proofErr w:type="gramEnd"/>
      <w:r>
        <w:rPr>
          <w:rFonts w:ascii="Times New Roman" w:hAnsi="Times New Roman" w:cs="Times New Roman"/>
          <w:bCs/>
          <w:i/>
          <w:color w:val="000000" w:themeColor="text1"/>
        </w:rPr>
        <w:t xml:space="preserve"> yönetim sistemi kullanılmaktadır. </w:t>
      </w:r>
    </w:p>
    <w:p w:rsidR="00291D62" w:rsidRPr="001E128B" w:rsidRDefault="00291D62" w:rsidP="001E128B">
      <w:pPr>
        <w:spacing w:after="0" w:line="360" w:lineRule="auto"/>
        <w:rPr>
          <w:rFonts w:ascii="Times New Roman" w:hAnsi="Times New Roman" w:cs="Times New Roman"/>
          <w:bCs/>
          <w:i/>
          <w:color w:val="000000" w:themeColor="text1"/>
        </w:rPr>
      </w:pPr>
    </w:p>
    <w:p w:rsidR="001E128B" w:rsidRPr="001E128B" w:rsidRDefault="001E128B" w:rsidP="001E128B">
      <w:pPr>
        <w:spacing w:after="0" w:line="360" w:lineRule="auto"/>
        <w:rPr>
          <w:rFonts w:ascii="Times New Roman" w:hAnsi="Times New Roman" w:cs="Times New Roman"/>
          <w:bCs/>
          <w:i/>
          <w:color w:val="000000" w:themeColor="text1"/>
        </w:rPr>
      </w:pPr>
      <w:r w:rsidRPr="001E128B">
        <w:rPr>
          <w:rFonts w:ascii="Times New Roman" w:hAnsi="Times New Roman" w:cs="Times New Roman"/>
          <w:bCs/>
          <w:i/>
          <w:color w:val="000000" w:themeColor="text1"/>
        </w:rPr>
        <w:t>• Eğitim ve öğretim süreçlerinin yönetimine ilişkin izleme ve iyileştirme kanıtları</w:t>
      </w:r>
    </w:p>
    <w:p w:rsidR="00812626" w:rsidRDefault="001E128B" w:rsidP="00901027">
      <w:pPr>
        <w:spacing w:after="0" w:line="360" w:lineRule="auto"/>
        <w:rPr>
          <w:rFonts w:ascii="Times New Roman" w:hAnsi="Times New Roman" w:cs="Times New Roman"/>
          <w:bCs/>
          <w:i/>
          <w:color w:val="000000" w:themeColor="text1"/>
        </w:rPr>
      </w:pPr>
      <w:r w:rsidRPr="001E128B">
        <w:rPr>
          <w:rFonts w:ascii="Times New Roman" w:hAnsi="Times New Roman" w:cs="Times New Roman"/>
          <w:bCs/>
          <w:i/>
          <w:color w:val="000000" w:themeColor="text1"/>
        </w:rPr>
        <w:t>• Standart uygulamalar ve mevzuatın yanı sıra; kurumun ihtiyaçları doğrultusunda</w:t>
      </w:r>
      <w:r w:rsidR="00812626">
        <w:rPr>
          <w:rFonts w:ascii="Times New Roman" w:hAnsi="Times New Roman" w:cs="Times New Roman"/>
          <w:bCs/>
          <w:i/>
          <w:color w:val="000000" w:themeColor="text1"/>
        </w:rPr>
        <w:t xml:space="preserve"> </w:t>
      </w:r>
      <w:r w:rsidRPr="001E128B">
        <w:rPr>
          <w:rFonts w:ascii="Times New Roman" w:hAnsi="Times New Roman" w:cs="Times New Roman"/>
          <w:bCs/>
          <w:i/>
          <w:color w:val="000000" w:themeColor="text1"/>
        </w:rPr>
        <w:t>geliştirdiği özgün yaklaşım ve uygulamalarına ilişkin kanıtlar</w:t>
      </w:r>
    </w:p>
    <w:p w:rsidR="00901027" w:rsidRDefault="00901027" w:rsidP="00901027">
      <w:pPr>
        <w:spacing w:after="0" w:line="360" w:lineRule="auto"/>
        <w:rPr>
          <w:rFonts w:ascii="Times New Roman" w:hAnsi="Times New Roman" w:cs="Times New Roman"/>
          <w:b/>
          <w:bCs/>
          <w:color w:val="000000" w:themeColor="text1"/>
          <w:sz w:val="24"/>
          <w:szCs w:val="24"/>
        </w:rPr>
      </w:pPr>
    </w:p>
    <w:p w:rsidR="00E22651" w:rsidRDefault="00DB350D" w:rsidP="001F0836">
      <w:pPr>
        <w:spacing w:line="276" w:lineRule="auto"/>
        <w:rPr>
          <w:rFonts w:ascii="Times New Roman" w:hAnsi="Times New Roman" w:cs="Times New Roman"/>
          <w:b/>
          <w:bCs/>
          <w:color w:val="000000" w:themeColor="text1"/>
          <w:sz w:val="24"/>
          <w:szCs w:val="24"/>
        </w:rPr>
      </w:pPr>
      <w:r w:rsidRPr="00DB350D">
        <w:rPr>
          <w:rFonts w:ascii="Times New Roman" w:hAnsi="Times New Roman" w:cs="Times New Roman"/>
          <w:b/>
          <w:bCs/>
          <w:color w:val="000000" w:themeColor="text1"/>
          <w:sz w:val="24"/>
          <w:szCs w:val="24"/>
        </w:rPr>
        <w:t>B.2. Programların Yürütülmesi (Öğrenci Merkezli Öğrenme, Öğretme ve</w:t>
      </w:r>
      <w:r w:rsidR="00A878C6">
        <w:rPr>
          <w:rFonts w:ascii="Times New Roman" w:hAnsi="Times New Roman" w:cs="Times New Roman"/>
          <w:b/>
          <w:bCs/>
          <w:color w:val="000000" w:themeColor="text1"/>
          <w:sz w:val="24"/>
          <w:szCs w:val="24"/>
        </w:rPr>
        <w:t xml:space="preserve"> </w:t>
      </w:r>
      <w:r w:rsidRPr="00DB350D">
        <w:rPr>
          <w:rFonts w:ascii="Times New Roman" w:hAnsi="Times New Roman" w:cs="Times New Roman"/>
          <w:b/>
          <w:bCs/>
          <w:color w:val="000000" w:themeColor="text1"/>
          <w:sz w:val="24"/>
          <w:szCs w:val="24"/>
        </w:rPr>
        <w:t>Değerlendirme)</w:t>
      </w:r>
    </w:p>
    <w:p w:rsidR="00DB350D" w:rsidRDefault="00DB350D" w:rsidP="001F0836">
      <w:pPr>
        <w:spacing w:line="276" w:lineRule="auto"/>
        <w:rPr>
          <w:rFonts w:ascii="Times New Roman" w:hAnsi="Times New Roman" w:cs="Times New Roman"/>
          <w:b/>
          <w:bCs/>
          <w:color w:val="000000" w:themeColor="text1"/>
          <w:sz w:val="24"/>
          <w:szCs w:val="24"/>
        </w:rPr>
      </w:pPr>
    </w:p>
    <w:p w:rsid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B.2.1. Öğretim yöntem ve teknikleri</w:t>
      </w:r>
    </w:p>
    <w:p w:rsidR="00CA0E07" w:rsidRDefault="00CA0E07" w:rsidP="00F5602F">
      <w:pPr>
        <w:spacing w:line="276" w:lineRule="auto"/>
        <w:rPr>
          <w:rFonts w:ascii="Times New Roman" w:hAnsi="Times New Roman" w:cs="Times New Roman"/>
          <w:b/>
          <w:bCs/>
          <w:i/>
          <w:color w:val="000000" w:themeColor="text1"/>
          <w:highlight w:val="yellow"/>
          <w:u w:val="single"/>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 ve Öğrenci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DB350D">
      <w:pPr>
        <w:spacing w:after="0" w:line="360" w:lineRule="auto"/>
        <w:rPr>
          <w:rFonts w:ascii="Times New Roman" w:hAnsi="Times New Roman" w:cs="Times New Roman"/>
          <w:b/>
          <w:bCs/>
          <w:color w:val="000000" w:themeColor="text1"/>
        </w:rPr>
      </w:pPr>
    </w:p>
    <w:p w:rsidR="00DB350D" w:rsidRP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Örnek Kanıtlar</w:t>
      </w: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Ders bilgi paketlerinde öğrenci merkezli öğretim yöntemlerinin varlığı</w:t>
      </w:r>
    </w:p>
    <w:p w:rsidR="006002B6" w:rsidRDefault="006002B6"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Dersler dağılımlarınd</w:t>
      </w:r>
      <w:r w:rsidR="005A37E3">
        <w:rPr>
          <w:rFonts w:ascii="Times New Roman" w:hAnsi="Times New Roman" w:cs="Times New Roman"/>
          <w:bCs/>
          <w:i/>
          <w:color w:val="000000" w:themeColor="text1"/>
        </w:rPr>
        <w:t>a</w:t>
      </w:r>
      <w:r>
        <w:rPr>
          <w:rFonts w:ascii="Times New Roman" w:hAnsi="Times New Roman" w:cs="Times New Roman"/>
          <w:bCs/>
          <w:i/>
          <w:color w:val="000000" w:themeColor="text1"/>
        </w:rPr>
        <w:t xml:space="preserve"> teorik ve uygulamalı dersler </w:t>
      </w:r>
      <w:proofErr w:type="spellStart"/>
      <w:r>
        <w:rPr>
          <w:rFonts w:ascii="Times New Roman" w:hAnsi="Times New Roman" w:cs="Times New Roman"/>
          <w:bCs/>
          <w:i/>
          <w:color w:val="000000" w:themeColor="text1"/>
        </w:rPr>
        <w:t>müfredatlara</w:t>
      </w:r>
      <w:proofErr w:type="spellEnd"/>
      <w:r>
        <w:rPr>
          <w:rFonts w:ascii="Times New Roman" w:hAnsi="Times New Roman" w:cs="Times New Roman"/>
          <w:bCs/>
          <w:i/>
          <w:color w:val="000000" w:themeColor="text1"/>
        </w:rPr>
        <w:t xml:space="preserve"> yerleştirilmiştir. </w:t>
      </w:r>
    </w:p>
    <w:p w:rsidR="005A37E3" w:rsidRDefault="006167FE" w:rsidP="00DB350D">
      <w:pPr>
        <w:spacing w:after="0" w:line="360" w:lineRule="auto"/>
        <w:rPr>
          <w:rFonts w:ascii="Times New Roman" w:hAnsi="Times New Roman" w:cs="Times New Roman"/>
          <w:bCs/>
          <w:i/>
          <w:color w:val="000000" w:themeColor="text1"/>
        </w:rPr>
      </w:pPr>
      <w:hyperlink r:id="rId21" w:history="1">
        <w:r w:rsidR="005A37E3" w:rsidRPr="00C92375">
          <w:rPr>
            <w:rStyle w:val="Kpr"/>
            <w:rFonts w:ascii="Times New Roman" w:hAnsi="Times New Roman" w:cs="Times New Roman"/>
            <w:bCs/>
            <w:i/>
          </w:rPr>
          <w:t>https://meobs.marmara.edu.tr/ProgramTanitim/fen-bilimleri-enstitusu/makine-muhendisligi-ingilizce-278-303-0</w:t>
        </w:r>
      </w:hyperlink>
    </w:p>
    <w:p w:rsidR="005A37E3" w:rsidRPr="00DB350D" w:rsidRDefault="005A37E3" w:rsidP="00DB350D">
      <w:pPr>
        <w:spacing w:after="0" w:line="360" w:lineRule="auto"/>
        <w:rPr>
          <w:rFonts w:ascii="Times New Roman" w:hAnsi="Times New Roman" w:cs="Times New Roman"/>
          <w:bCs/>
          <w:i/>
          <w:color w:val="000000" w:themeColor="text1"/>
        </w:rPr>
      </w:pP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Uzaktan eğitime özgü öğretim materyali geliştirme ve öğretim yöntemlerine ilişkin ilkeler,</w:t>
      </w:r>
      <w:r w:rsidR="00A878C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mekanizmalar</w:t>
      </w:r>
    </w:p>
    <w:p w:rsidR="005A37E3" w:rsidRPr="00DB350D" w:rsidRDefault="005A37E3" w:rsidP="00DB350D">
      <w:pPr>
        <w:spacing w:after="0" w:line="360" w:lineRule="auto"/>
        <w:rPr>
          <w:rFonts w:ascii="Times New Roman" w:hAnsi="Times New Roman" w:cs="Times New Roman"/>
          <w:bCs/>
          <w:i/>
          <w:color w:val="000000" w:themeColor="text1"/>
        </w:rPr>
      </w:pP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Aktif ve etkileşimli öğretme yöntemlerine ilişkin tanımlı süreçler ve uygulamalar</w:t>
      </w: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Eğiticilerin eğitimi program içeriğinde öğrenci merkezli öğrenme-öğretme yaklaşımına ilişkin</w:t>
      </w:r>
      <w:r w:rsidR="0081262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uygulamalar</w:t>
      </w:r>
    </w:p>
    <w:p w:rsidR="00901027"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Standart uygulamalar ve mevzuatın yanı sıra; kurumun ihtiyaçları doğrultusunda geliştirdiği</w:t>
      </w:r>
      <w:r w:rsidR="0081262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özgün yaklaşım ve uygulamalarına ilişkin kanıtlar</w:t>
      </w:r>
    </w:p>
    <w:p w:rsidR="00901027" w:rsidRDefault="00901027" w:rsidP="00DB350D">
      <w:pPr>
        <w:spacing w:after="0" w:line="360" w:lineRule="auto"/>
        <w:rPr>
          <w:rFonts w:ascii="Times New Roman" w:hAnsi="Times New Roman" w:cs="Times New Roman"/>
          <w:b/>
          <w:bCs/>
          <w:color w:val="000000" w:themeColor="text1"/>
        </w:rPr>
      </w:pPr>
    </w:p>
    <w:p w:rsid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B.2.2. Ölçme ve değerlendirme</w:t>
      </w:r>
    </w:p>
    <w:p w:rsidR="00254A01" w:rsidRDefault="00254A01" w:rsidP="00DB350D">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 ve Öğrenci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DB350D" w:rsidRDefault="00254A01" w:rsidP="00DB350D">
      <w:pPr>
        <w:spacing w:after="0" w:line="360" w:lineRule="auto"/>
        <w:rPr>
          <w:rFonts w:ascii="Times New Roman" w:hAnsi="Times New Roman" w:cs="Times New Roman"/>
          <w:b/>
          <w:bCs/>
          <w:color w:val="000000" w:themeColor="text1"/>
        </w:rPr>
      </w:pPr>
    </w:p>
    <w:p w:rsidR="00DB350D" w:rsidRP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Örnek Kanıtlar</w:t>
      </w:r>
    </w:p>
    <w:p w:rsidR="00123114" w:rsidRPr="004A6C3B"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xml:space="preserve">• </w:t>
      </w:r>
      <w:r w:rsidR="00123114" w:rsidRPr="004A6C3B">
        <w:rPr>
          <w:rFonts w:ascii="Times New Roman" w:hAnsi="Times New Roman" w:cs="Times New Roman"/>
          <w:bCs/>
          <w:i/>
          <w:color w:val="000000" w:themeColor="text1"/>
        </w:rPr>
        <w:t>Programlardaki ölçme ve değerlendirme çeşitliliğine ilişkin uygulama örnekleri</w:t>
      </w: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Örgün/uzaktan/karma derslerde kullanılan sınav örnekleri (programda yer verilen farklı</w:t>
      </w:r>
      <w:r w:rsidR="0081262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ölçme</w:t>
      </w:r>
      <w:r w:rsidR="00A878C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araçlarına ilişkin)</w:t>
      </w:r>
    </w:p>
    <w:p w:rsidR="005A37E3" w:rsidRDefault="005A37E3"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Proje ile </w:t>
      </w:r>
      <w:proofErr w:type="spellStart"/>
      <w:proofErr w:type="gramStart"/>
      <w:r>
        <w:rPr>
          <w:rFonts w:ascii="Times New Roman" w:hAnsi="Times New Roman" w:cs="Times New Roman"/>
          <w:bCs/>
          <w:i/>
          <w:color w:val="000000" w:themeColor="text1"/>
        </w:rPr>
        <w:t>notlandırma</w:t>
      </w:r>
      <w:proofErr w:type="spellEnd"/>
      <w:r>
        <w:rPr>
          <w:rFonts w:ascii="Times New Roman" w:hAnsi="Times New Roman" w:cs="Times New Roman"/>
          <w:bCs/>
          <w:i/>
          <w:color w:val="000000" w:themeColor="text1"/>
        </w:rPr>
        <w:t xml:space="preserve">  </w:t>
      </w:r>
      <w:r w:rsidRPr="005A37E3">
        <w:rPr>
          <w:rFonts w:ascii="Times New Roman" w:hAnsi="Times New Roman" w:cs="Times New Roman"/>
          <w:b/>
          <w:bCs/>
          <w:i/>
          <w:color w:val="FF0000"/>
        </w:rPr>
        <w:t>EK</w:t>
      </w:r>
      <w:proofErr w:type="gramEnd"/>
      <w:r w:rsidR="00EE0BA7">
        <w:rPr>
          <w:rFonts w:ascii="Times New Roman" w:hAnsi="Times New Roman" w:cs="Times New Roman"/>
          <w:b/>
          <w:bCs/>
          <w:i/>
          <w:color w:val="FF0000"/>
        </w:rPr>
        <w:t>7</w:t>
      </w:r>
    </w:p>
    <w:p w:rsidR="005A37E3" w:rsidRDefault="005A37E3"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Test uslu </w:t>
      </w:r>
      <w:proofErr w:type="spellStart"/>
      <w:proofErr w:type="gramStart"/>
      <w:r>
        <w:rPr>
          <w:rFonts w:ascii="Times New Roman" w:hAnsi="Times New Roman" w:cs="Times New Roman"/>
          <w:bCs/>
          <w:i/>
          <w:color w:val="000000" w:themeColor="text1"/>
        </w:rPr>
        <w:t>notlandırma</w:t>
      </w:r>
      <w:proofErr w:type="spellEnd"/>
      <w:r>
        <w:rPr>
          <w:rFonts w:ascii="Times New Roman" w:hAnsi="Times New Roman" w:cs="Times New Roman"/>
          <w:bCs/>
          <w:i/>
          <w:color w:val="000000" w:themeColor="text1"/>
        </w:rPr>
        <w:t xml:space="preserve">  </w:t>
      </w:r>
      <w:r w:rsidRPr="005A37E3">
        <w:rPr>
          <w:rFonts w:ascii="Times New Roman" w:hAnsi="Times New Roman" w:cs="Times New Roman"/>
          <w:b/>
          <w:bCs/>
          <w:i/>
          <w:color w:val="FF0000"/>
        </w:rPr>
        <w:t>EK</w:t>
      </w:r>
      <w:proofErr w:type="gramEnd"/>
      <w:r w:rsidR="00EE0BA7">
        <w:rPr>
          <w:rFonts w:ascii="Times New Roman" w:hAnsi="Times New Roman" w:cs="Times New Roman"/>
          <w:b/>
          <w:bCs/>
          <w:i/>
          <w:color w:val="FF0000"/>
        </w:rPr>
        <w:t>8</w:t>
      </w:r>
    </w:p>
    <w:p w:rsidR="005A37E3" w:rsidRPr="00DB350D" w:rsidRDefault="005A37E3"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Yazılı yaparak </w:t>
      </w:r>
      <w:proofErr w:type="spellStart"/>
      <w:r>
        <w:rPr>
          <w:rFonts w:ascii="Times New Roman" w:hAnsi="Times New Roman" w:cs="Times New Roman"/>
          <w:bCs/>
          <w:i/>
          <w:color w:val="000000" w:themeColor="text1"/>
        </w:rPr>
        <w:t>notlandırma</w:t>
      </w:r>
      <w:proofErr w:type="spellEnd"/>
      <w:r>
        <w:rPr>
          <w:rFonts w:ascii="Times New Roman" w:hAnsi="Times New Roman" w:cs="Times New Roman"/>
          <w:bCs/>
          <w:i/>
          <w:color w:val="000000" w:themeColor="text1"/>
        </w:rPr>
        <w:t xml:space="preserve"> örnekleri</w:t>
      </w:r>
      <w:r w:rsidRPr="005A37E3">
        <w:rPr>
          <w:rFonts w:ascii="Times New Roman" w:hAnsi="Times New Roman" w:cs="Times New Roman"/>
          <w:b/>
          <w:bCs/>
          <w:i/>
          <w:color w:val="FF0000"/>
        </w:rPr>
        <w:t xml:space="preserve"> EK</w:t>
      </w:r>
      <w:r w:rsidR="00EE0BA7">
        <w:rPr>
          <w:rFonts w:ascii="Times New Roman" w:hAnsi="Times New Roman" w:cs="Times New Roman"/>
          <w:b/>
          <w:bCs/>
          <w:i/>
          <w:color w:val="FF0000"/>
        </w:rPr>
        <w:t>9</w:t>
      </w: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Ölçme ve değerlendirme uygulamalarının ders kazanımları ve program yeterlilikleriyle</w:t>
      </w:r>
      <w:r w:rsidR="00A878C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ilişkilendirildiğini, öğrenci iş yükünü temel aldığını* gösteren ders bilgi paketi örnekleri</w:t>
      </w:r>
    </w:p>
    <w:p w:rsidR="005A37E3" w:rsidRDefault="006167FE" w:rsidP="005A37E3">
      <w:pPr>
        <w:spacing w:after="0" w:line="360" w:lineRule="auto"/>
        <w:rPr>
          <w:rFonts w:ascii="Times New Roman" w:hAnsi="Times New Roman" w:cs="Times New Roman"/>
          <w:bCs/>
          <w:i/>
          <w:color w:val="000000" w:themeColor="text1"/>
        </w:rPr>
      </w:pPr>
      <w:hyperlink r:id="rId22" w:history="1">
        <w:r w:rsidR="005A37E3" w:rsidRPr="00C92375">
          <w:rPr>
            <w:rStyle w:val="Kpr"/>
            <w:rFonts w:ascii="Times New Roman" w:hAnsi="Times New Roman" w:cs="Times New Roman"/>
            <w:bCs/>
            <w:i/>
          </w:rPr>
          <w:t>https://meobs.marmara.edu.tr/ProgramTanitim/fen-bilimleri-enstitusu/makine-muhendisligi-ingilizce-278-303-0</w:t>
        </w:r>
      </w:hyperlink>
    </w:p>
    <w:p w:rsidR="005A37E3" w:rsidRPr="00DB350D" w:rsidRDefault="005A37E3" w:rsidP="00DB350D">
      <w:pPr>
        <w:spacing w:after="0" w:line="360" w:lineRule="auto"/>
        <w:rPr>
          <w:rFonts w:ascii="Times New Roman" w:hAnsi="Times New Roman" w:cs="Times New Roman"/>
          <w:bCs/>
          <w:i/>
          <w:color w:val="000000" w:themeColor="text1"/>
        </w:rPr>
      </w:pP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Dezavantajlı gruplar ve çevrimiçi sınavlar gibi özel ölçme türlerine ilişkin mekanizmalar</w:t>
      </w: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Sınav güvenliği mekanizmaları</w:t>
      </w:r>
    </w:p>
    <w:p w:rsidR="005A37E3" w:rsidRDefault="005A37E3"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Sınavlarda gözetmen ve dersin öğretim üyesi sınıfta bulunmak zorundadır. Sınav güvenlik kurallarının uygulanıp uygulanmadığını denetlemek amacıyla sınav denetimi için bir kontrol eden öğretim üyesi görevlendirilmiştir. </w:t>
      </w:r>
    </w:p>
    <w:p w:rsidR="005A37E3" w:rsidRPr="00DB350D" w:rsidRDefault="005A37E3"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Denetleyici çizelgesi </w:t>
      </w:r>
      <w:r w:rsidRPr="005A37E3">
        <w:rPr>
          <w:rFonts w:ascii="Times New Roman" w:hAnsi="Times New Roman" w:cs="Times New Roman"/>
          <w:b/>
          <w:bCs/>
          <w:i/>
          <w:color w:val="FF0000"/>
        </w:rPr>
        <w:t>EK-</w:t>
      </w:r>
      <w:r w:rsidR="00EE0BA7">
        <w:rPr>
          <w:rFonts w:ascii="Times New Roman" w:hAnsi="Times New Roman" w:cs="Times New Roman"/>
          <w:b/>
          <w:bCs/>
          <w:i/>
          <w:color w:val="FF0000"/>
        </w:rPr>
        <w:t>10</w:t>
      </w: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İzleme ve paydaş katılımına dayalı iyileştirme kanıtları</w:t>
      </w:r>
    </w:p>
    <w:p w:rsidR="00E22651"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geliştirdiği özgün yaklaşım ve uygulamalarına ilişkin kanıtlar</w:t>
      </w:r>
    </w:p>
    <w:p w:rsidR="00DB350D" w:rsidRDefault="00DB350D" w:rsidP="00DB350D">
      <w:pPr>
        <w:spacing w:after="0" w:line="360" w:lineRule="auto"/>
        <w:rPr>
          <w:rFonts w:ascii="Times New Roman" w:hAnsi="Times New Roman" w:cs="Times New Roman"/>
          <w:bCs/>
          <w:i/>
          <w:color w:val="000000" w:themeColor="text1"/>
        </w:rPr>
      </w:pPr>
    </w:p>
    <w:p w:rsid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B.2.3. Öğrenci kabulü, önceki öğrenmenin tanınması ve</w:t>
      </w:r>
      <w:r w:rsidR="00FA226A">
        <w:rPr>
          <w:rFonts w:ascii="Times New Roman" w:hAnsi="Times New Roman" w:cs="Times New Roman"/>
          <w:b/>
          <w:bCs/>
          <w:color w:val="000000" w:themeColor="text1"/>
        </w:rPr>
        <w:t xml:space="preserve"> </w:t>
      </w:r>
      <w:r w:rsidRPr="00DB350D">
        <w:rPr>
          <w:rFonts w:ascii="Times New Roman" w:hAnsi="Times New Roman" w:cs="Times New Roman"/>
          <w:b/>
          <w:bCs/>
          <w:color w:val="000000" w:themeColor="text1"/>
        </w:rPr>
        <w:t>Kredilendirilmesi</w:t>
      </w:r>
    </w:p>
    <w:p w:rsidR="00254A01" w:rsidRDefault="00254A01" w:rsidP="00DB350D">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 ve Öğrenci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DB350D">
      <w:pPr>
        <w:spacing w:after="0" w:line="360" w:lineRule="auto"/>
        <w:rPr>
          <w:rFonts w:ascii="Times New Roman" w:hAnsi="Times New Roman" w:cs="Times New Roman"/>
          <w:b/>
          <w:bCs/>
          <w:color w:val="000000" w:themeColor="text1"/>
        </w:rPr>
      </w:pPr>
    </w:p>
    <w:p w:rsidR="00DB350D" w:rsidRPr="00DB350D" w:rsidRDefault="00DB350D" w:rsidP="00DB350D">
      <w:pPr>
        <w:spacing w:after="0" w:line="360" w:lineRule="auto"/>
        <w:rPr>
          <w:rFonts w:ascii="Times New Roman" w:hAnsi="Times New Roman" w:cs="Times New Roman"/>
          <w:b/>
          <w:bCs/>
          <w:color w:val="000000" w:themeColor="text1"/>
        </w:rPr>
      </w:pPr>
      <w:r w:rsidRPr="00DB350D">
        <w:rPr>
          <w:rFonts w:ascii="Times New Roman" w:hAnsi="Times New Roman" w:cs="Times New Roman"/>
          <w:b/>
          <w:bCs/>
          <w:color w:val="000000" w:themeColor="text1"/>
        </w:rPr>
        <w:t>Örnek Kanıtlar</w:t>
      </w:r>
    </w:p>
    <w:p w:rsid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Öğrenci kabulü, önceki öğrenmenin tanınması ve kredilendirilmesine ilişkin ilke ve kurallar</w:t>
      </w:r>
    </w:p>
    <w:p w:rsidR="00E92276" w:rsidRDefault="00E92276"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Öğrencilerin yatay geçişi veya af ile gelmesi durumunda ilgili </w:t>
      </w:r>
      <w:proofErr w:type="spellStart"/>
      <w:r>
        <w:rPr>
          <w:rFonts w:ascii="Times New Roman" w:hAnsi="Times New Roman" w:cs="Times New Roman"/>
          <w:bCs/>
          <w:i/>
          <w:color w:val="000000" w:themeColor="text1"/>
        </w:rPr>
        <w:t>anabilimdalı</w:t>
      </w:r>
      <w:proofErr w:type="spellEnd"/>
      <w:r>
        <w:rPr>
          <w:rFonts w:ascii="Times New Roman" w:hAnsi="Times New Roman" w:cs="Times New Roman"/>
          <w:bCs/>
          <w:i/>
          <w:color w:val="000000" w:themeColor="text1"/>
        </w:rPr>
        <w:t xml:space="preserve"> eski derslerini yönetmeliklere göre intibak ettirmektedir.</w:t>
      </w:r>
    </w:p>
    <w:p w:rsidR="00E92276" w:rsidRPr="00DB350D" w:rsidRDefault="00E92276" w:rsidP="00DB350D">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Bir intibak dosyası </w:t>
      </w:r>
      <w:r w:rsidR="00EE0BA7">
        <w:rPr>
          <w:rFonts w:ascii="Times New Roman" w:hAnsi="Times New Roman" w:cs="Times New Roman"/>
          <w:b/>
          <w:bCs/>
          <w:i/>
          <w:color w:val="FF0000"/>
        </w:rPr>
        <w:t>EK-11</w:t>
      </w: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Önceki öğrenmelerin tanınmasında öğrenci iş yükü temelli kredilerin kullanıldığına dair belgeler</w:t>
      </w: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Uygulamaların tanımlı süreçlerle uyumuna ve sürekliliğine ilişkin kanıtlar,</w:t>
      </w:r>
    </w:p>
    <w:p w:rsidR="00DB350D" w:rsidRPr="00DB350D" w:rsidRDefault="00DB350D" w:rsidP="00DB350D">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Paydaşların bilgilendirildiği mekanizmalar</w:t>
      </w:r>
    </w:p>
    <w:p w:rsidR="00901027" w:rsidRDefault="00DB350D" w:rsidP="005E2F6A">
      <w:pPr>
        <w:spacing w:after="0" w:line="360" w:lineRule="auto"/>
        <w:rPr>
          <w:rFonts w:ascii="Times New Roman" w:hAnsi="Times New Roman" w:cs="Times New Roman"/>
          <w:bCs/>
          <w:i/>
          <w:color w:val="000000" w:themeColor="text1"/>
        </w:rPr>
      </w:pPr>
      <w:r w:rsidRPr="00DB350D">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DB350D">
        <w:rPr>
          <w:rFonts w:ascii="Times New Roman" w:hAnsi="Times New Roman" w:cs="Times New Roman"/>
          <w:bCs/>
          <w:i/>
          <w:color w:val="000000" w:themeColor="text1"/>
        </w:rPr>
        <w:t>özgün yaklaşım ve uygulamalarına ilişkin kanıtlar</w:t>
      </w:r>
    </w:p>
    <w:p w:rsidR="00E94547" w:rsidRDefault="00E94547" w:rsidP="005E2F6A">
      <w:pPr>
        <w:spacing w:after="0" w:line="360" w:lineRule="auto"/>
        <w:rPr>
          <w:rFonts w:ascii="Times New Roman" w:hAnsi="Times New Roman" w:cs="Times New Roman"/>
          <w:b/>
          <w:bCs/>
          <w:color w:val="000000" w:themeColor="text1"/>
        </w:rPr>
      </w:pPr>
    </w:p>
    <w:p w:rsidR="00E22651" w:rsidRDefault="005E2F6A" w:rsidP="005E2F6A">
      <w:pPr>
        <w:spacing w:after="0" w:line="360" w:lineRule="auto"/>
        <w:rPr>
          <w:rFonts w:ascii="Times New Roman" w:hAnsi="Times New Roman" w:cs="Times New Roman"/>
          <w:b/>
          <w:bCs/>
          <w:color w:val="000000" w:themeColor="text1"/>
        </w:rPr>
      </w:pPr>
      <w:r w:rsidRPr="005E2F6A">
        <w:rPr>
          <w:rFonts w:ascii="Times New Roman" w:hAnsi="Times New Roman" w:cs="Times New Roman"/>
          <w:b/>
          <w:bCs/>
          <w:color w:val="000000" w:themeColor="text1"/>
        </w:rPr>
        <w:t>B.2.4. Yeterliliklerin sertifikalandırılması ve diploma</w:t>
      </w:r>
    </w:p>
    <w:p w:rsidR="00254A01" w:rsidRDefault="00254A01" w:rsidP="005E2F6A">
      <w:pPr>
        <w:spacing w:after="0" w:line="360" w:lineRule="auto"/>
        <w:rPr>
          <w:rFonts w:ascii="Times New Roman" w:hAnsi="Times New Roman" w:cs="Times New Roman"/>
          <w:b/>
          <w:bCs/>
          <w:color w:val="000000" w:themeColor="text1"/>
        </w:rPr>
      </w:pPr>
    </w:p>
    <w:p w:rsidR="00F5602F" w:rsidRPr="00F5602F" w:rsidRDefault="00F5602F" w:rsidP="00F5602F">
      <w:pPr>
        <w:spacing w:line="276" w:lineRule="auto"/>
        <w:rPr>
          <w:rFonts w:ascii="Times New Roman" w:hAnsi="Times New Roman" w:cs="Times New Roman"/>
          <w:b/>
          <w:bCs/>
          <w:i/>
          <w:color w:val="000000" w:themeColor="text1"/>
          <w:highlight w:val="yellow"/>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Akademik Birimler ve Öğrenci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5E2F6A">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Öğrencinin akademik ve kariyer gelişimini izlemek, diploma onayı ve yeterliliklerin</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sertifikalandırılmasına ilişkin tanımlı süreçler ve mevcut uygulamalar</w:t>
      </w:r>
    </w:p>
    <w:p w:rsidR="00E92276" w:rsidRPr="00E92276" w:rsidRDefault="00EE0BA7" w:rsidP="000A4019">
      <w:pPr>
        <w:spacing w:after="0" w:line="360" w:lineRule="auto"/>
        <w:rPr>
          <w:rFonts w:ascii="Times New Roman" w:hAnsi="Times New Roman" w:cs="Times New Roman"/>
          <w:b/>
          <w:bCs/>
          <w:i/>
          <w:color w:val="FF0000"/>
        </w:rPr>
      </w:pPr>
      <w:r>
        <w:rPr>
          <w:rFonts w:ascii="Times New Roman" w:hAnsi="Times New Roman" w:cs="Times New Roman"/>
          <w:b/>
          <w:bCs/>
          <w:i/>
          <w:color w:val="FF0000"/>
        </w:rPr>
        <w:t>EK 12</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Merkezi yerleştirmeyle gelen öğrenci grupları dışında kalan yatay geçiş, yabancı uyruklu öğrenci</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 xml:space="preserve">sınavı (YÖS), çift </w:t>
      </w:r>
      <w:proofErr w:type="spellStart"/>
      <w:r w:rsidRPr="000A4019">
        <w:rPr>
          <w:rFonts w:ascii="Times New Roman" w:hAnsi="Times New Roman" w:cs="Times New Roman"/>
          <w:bCs/>
          <w:i/>
          <w:color w:val="000000" w:themeColor="text1"/>
        </w:rPr>
        <w:t>anadal</w:t>
      </w:r>
      <w:proofErr w:type="spellEnd"/>
      <w:r w:rsidRPr="000A4019">
        <w:rPr>
          <w:rFonts w:ascii="Times New Roman" w:hAnsi="Times New Roman" w:cs="Times New Roman"/>
          <w:bCs/>
          <w:i/>
          <w:color w:val="000000" w:themeColor="text1"/>
        </w:rPr>
        <w:t xml:space="preserve"> programı (ÇAP), </w:t>
      </w:r>
      <w:proofErr w:type="spellStart"/>
      <w:r w:rsidRPr="000A4019">
        <w:rPr>
          <w:rFonts w:ascii="Times New Roman" w:hAnsi="Times New Roman" w:cs="Times New Roman"/>
          <w:bCs/>
          <w:i/>
          <w:color w:val="000000" w:themeColor="text1"/>
        </w:rPr>
        <w:t>yandal</w:t>
      </w:r>
      <w:proofErr w:type="spellEnd"/>
      <w:r w:rsidRPr="000A4019">
        <w:rPr>
          <w:rFonts w:ascii="Times New Roman" w:hAnsi="Times New Roman" w:cs="Times New Roman"/>
          <w:bCs/>
          <w:i/>
          <w:color w:val="000000" w:themeColor="text1"/>
        </w:rPr>
        <w:t xml:space="preserve"> öğrenci kabullerinde uygulanan kriterler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 iş yükü kredisinin değişim programlarında herhangi bir ek çalışmaya gerek kalmaksızın</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tanındığını gösteren belgeler*</w:t>
      </w:r>
    </w:p>
    <w:p w:rsidR="00901027" w:rsidRDefault="000A4019" w:rsidP="00901027">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özgün yaklaşım ve uygulamalarına ilişkin kanıtlar</w:t>
      </w:r>
    </w:p>
    <w:p w:rsidR="00901027" w:rsidRDefault="00901027" w:rsidP="00901027">
      <w:pPr>
        <w:spacing w:after="0" w:line="360" w:lineRule="auto"/>
        <w:rPr>
          <w:rFonts w:ascii="Times New Roman" w:hAnsi="Times New Roman" w:cs="Times New Roman"/>
          <w:b/>
          <w:bCs/>
          <w:color w:val="000000" w:themeColor="text1"/>
          <w:sz w:val="24"/>
          <w:szCs w:val="24"/>
        </w:rPr>
      </w:pPr>
    </w:p>
    <w:p w:rsidR="000A4019" w:rsidRPr="000A4019" w:rsidRDefault="000A4019" w:rsidP="000A4019">
      <w:pPr>
        <w:spacing w:line="276" w:lineRule="auto"/>
        <w:rPr>
          <w:rFonts w:ascii="Times New Roman" w:hAnsi="Times New Roman" w:cs="Times New Roman"/>
          <w:b/>
          <w:bCs/>
          <w:color w:val="000000" w:themeColor="text1"/>
          <w:sz w:val="24"/>
          <w:szCs w:val="24"/>
        </w:rPr>
      </w:pPr>
      <w:r w:rsidRPr="000A4019">
        <w:rPr>
          <w:rFonts w:ascii="Times New Roman" w:hAnsi="Times New Roman" w:cs="Times New Roman"/>
          <w:b/>
          <w:bCs/>
          <w:color w:val="000000" w:themeColor="text1"/>
          <w:sz w:val="24"/>
          <w:szCs w:val="24"/>
        </w:rPr>
        <w:t>B.3. Öğrenme Kaynakları ve Akademik Destek Hizmetleri</w:t>
      </w:r>
    </w:p>
    <w:p w:rsidR="00E22651" w:rsidRDefault="00E22651" w:rsidP="001F0836">
      <w:pPr>
        <w:spacing w:line="276" w:lineRule="auto"/>
        <w:rPr>
          <w:rFonts w:ascii="Times New Roman" w:hAnsi="Times New Roman" w:cs="Times New Roman"/>
          <w:b/>
          <w:color w:val="7B0B4E"/>
        </w:rPr>
      </w:pPr>
    </w:p>
    <w:p w:rsid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B.3.1. Öğrenme ortam ve kaynakları</w:t>
      </w:r>
    </w:p>
    <w:p w:rsidR="00F5602F" w:rsidRDefault="00F5602F" w:rsidP="00F5602F">
      <w:pPr>
        <w:spacing w:line="276" w:lineRule="auto"/>
        <w:rPr>
          <w:rFonts w:ascii="Times New Roman" w:hAnsi="Times New Roman" w:cs="Times New Roman"/>
          <w:b/>
          <w:bCs/>
          <w:i/>
          <w:color w:val="000000" w:themeColor="text1"/>
          <w:highlight w:val="yellow"/>
          <w:u w:val="single"/>
        </w:rPr>
      </w:pPr>
    </w:p>
    <w:p w:rsidR="00254A01" w:rsidRDefault="00F5602F" w:rsidP="00F5602F">
      <w:pPr>
        <w:spacing w:line="276"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Akademik Birimler, Kütüphane ve Dokümantasyon Daire Başkanlığı ve </w:t>
      </w:r>
      <w:r w:rsidRPr="00F5602F">
        <w:rPr>
          <w:rFonts w:ascii="Times New Roman" w:hAnsi="Times New Roman" w:cs="Times New Roman"/>
          <w:b/>
          <w:bCs/>
          <w:i/>
          <w:color w:val="000000" w:themeColor="text1"/>
          <w:highlight w:val="yellow"/>
        </w:rPr>
        <w:t>Uzaktan Eğitim Uygulama ve Araştırma Merkezi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0A4019" w:rsidRDefault="00254A01" w:rsidP="000A4019">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Öğrenme kaynakları ve bu kaynakların yeterlilik durumu, geliştirilmesine ilişkin planlamalar ve</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uygulamalar</w:t>
      </w:r>
    </w:p>
    <w:p w:rsidR="00E92276" w:rsidRDefault="00E92276" w:rsidP="000A401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Her dersin kaynağı dersin içeriğinde tanımlanmaktadır. Bazı derslerde kitaplar </w:t>
      </w:r>
      <w:proofErr w:type="spellStart"/>
      <w:r>
        <w:rPr>
          <w:rFonts w:ascii="Times New Roman" w:hAnsi="Times New Roman" w:cs="Times New Roman"/>
          <w:bCs/>
          <w:i/>
          <w:color w:val="000000" w:themeColor="text1"/>
        </w:rPr>
        <w:t>pearson</w:t>
      </w:r>
      <w:proofErr w:type="spellEnd"/>
      <w:r>
        <w:rPr>
          <w:rFonts w:ascii="Times New Roman" w:hAnsi="Times New Roman" w:cs="Times New Roman"/>
          <w:bCs/>
          <w:i/>
          <w:color w:val="000000" w:themeColor="text1"/>
        </w:rPr>
        <w:t xml:space="preserve"> gibi kaynaklar kullanılabilmektedir. </w:t>
      </w:r>
    </w:p>
    <w:p w:rsidR="00E92276" w:rsidRDefault="006167FE" w:rsidP="000A4019">
      <w:pPr>
        <w:spacing w:after="0" w:line="360" w:lineRule="auto"/>
        <w:rPr>
          <w:rFonts w:ascii="Times New Roman" w:hAnsi="Times New Roman" w:cs="Times New Roman"/>
          <w:bCs/>
          <w:i/>
          <w:color w:val="000000" w:themeColor="text1"/>
        </w:rPr>
      </w:pPr>
      <w:hyperlink r:id="rId23" w:history="1">
        <w:r w:rsidR="00E92276" w:rsidRPr="00C92375">
          <w:rPr>
            <w:rStyle w:val="Kpr"/>
            <w:rFonts w:ascii="Times New Roman" w:hAnsi="Times New Roman" w:cs="Times New Roman"/>
            <w:bCs/>
            <w:i/>
          </w:rPr>
          <w:t>https://meobs.marmara.edu.tr/Ders/numerical-methods-for-engineers/me7001-45296-2045</w:t>
        </w:r>
      </w:hyperlink>
    </w:p>
    <w:p w:rsidR="00E92276" w:rsidRPr="000A4019" w:rsidRDefault="00E92276" w:rsidP="000A4019">
      <w:pPr>
        <w:spacing w:after="0" w:line="360" w:lineRule="auto"/>
        <w:rPr>
          <w:rFonts w:ascii="Times New Roman" w:hAnsi="Times New Roman" w:cs="Times New Roman"/>
          <w:bCs/>
          <w:i/>
          <w:color w:val="000000" w:themeColor="text1"/>
        </w:rPr>
      </w:pP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Öğrenme kaynaklarına erişilebilirlik kanıtları (Uzaktan eğitim dahil)</w:t>
      </w:r>
    </w:p>
    <w:p w:rsidR="00E92276" w:rsidRDefault="00E92276" w:rsidP="000A401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Uzaktan </w:t>
      </w:r>
      <w:proofErr w:type="spellStart"/>
      <w:r>
        <w:rPr>
          <w:rFonts w:ascii="Times New Roman" w:hAnsi="Times New Roman" w:cs="Times New Roman"/>
          <w:bCs/>
          <w:i/>
          <w:color w:val="000000" w:themeColor="text1"/>
        </w:rPr>
        <w:t>eitimde</w:t>
      </w:r>
      <w:proofErr w:type="spellEnd"/>
      <w:r>
        <w:rPr>
          <w:rFonts w:ascii="Times New Roman" w:hAnsi="Times New Roman" w:cs="Times New Roman"/>
          <w:bCs/>
          <w:i/>
          <w:color w:val="000000" w:themeColor="text1"/>
        </w:rPr>
        <w:t xml:space="preserve"> derslerin notları haftalık olarak ues.marmara.edu.tr adresine yüklenmektedir.</w:t>
      </w:r>
    </w:p>
    <w:p w:rsidR="00E92276" w:rsidRPr="000A4019" w:rsidRDefault="00E92276" w:rsidP="000A4019">
      <w:pPr>
        <w:spacing w:after="0" w:line="360" w:lineRule="auto"/>
        <w:rPr>
          <w:rFonts w:ascii="Times New Roman" w:hAnsi="Times New Roman" w:cs="Times New Roman"/>
          <w:bCs/>
          <w:i/>
          <w:color w:val="000000" w:themeColor="text1"/>
        </w:rPr>
      </w:pPr>
      <w:r>
        <w:rPr>
          <w:noProof/>
          <w:lang w:eastAsia="tr-TR"/>
        </w:rPr>
        <w:drawing>
          <wp:inline distT="0" distB="0" distL="0" distR="0" wp14:anchorId="0A417EC9" wp14:editId="1C9D2F9D">
            <wp:extent cx="5760720" cy="22377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237740"/>
                    </a:xfrm>
                    <a:prstGeom prst="rect">
                      <a:avLst/>
                    </a:prstGeom>
                  </pic:spPr>
                </pic:pic>
              </a:graphicData>
            </a:graphic>
          </wp:inline>
        </w:drawing>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Öğrenme yönetim sistemi uygulamalarına ilişkin örnekler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Öğrencilere sunulan öğrenme kaynakları ile ilgili öğrenci geri bildirim araçları (Anketler vb.)</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Öğrenme kaynaklarının düzenli iyileştirildiğine ilişkin kanıtlar</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özgün yaklaşım ve uygulamalarına ilişkin kanıtlar</w:t>
      </w:r>
    </w:p>
    <w:p w:rsidR="000A4019" w:rsidRDefault="000A4019" w:rsidP="000A4019">
      <w:pPr>
        <w:spacing w:after="0" w:line="360" w:lineRule="auto"/>
        <w:rPr>
          <w:rFonts w:ascii="Times New Roman" w:hAnsi="Times New Roman" w:cs="Times New Roman"/>
          <w:bCs/>
          <w:i/>
          <w:color w:val="000000" w:themeColor="text1"/>
        </w:rPr>
      </w:pPr>
    </w:p>
    <w:p w:rsid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B.3.2. Akademik destek hizmetleri</w:t>
      </w:r>
    </w:p>
    <w:p w:rsidR="00254A01" w:rsidRDefault="00254A01" w:rsidP="000A4019">
      <w:pPr>
        <w:spacing w:after="0" w:line="360" w:lineRule="auto"/>
        <w:rPr>
          <w:rFonts w:ascii="Times New Roman" w:hAnsi="Times New Roman" w:cs="Times New Roman"/>
          <w:b/>
          <w:bCs/>
          <w:color w:val="000000" w:themeColor="text1"/>
        </w:rPr>
      </w:pPr>
    </w:p>
    <w:p w:rsidR="00F5602F" w:rsidRDefault="00F5602F" w:rsidP="00F5602F">
      <w:pPr>
        <w:spacing w:line="276"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Sorumlu Birim</w:t>
      </w:r>
      <w:r w:rsidRPr="00F5602F">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Akademik Birimler, Akademik Gelişim Birimi, Kariyer Merkezi, Öğrenci İşleri Daire Başkanlığı, Uluslararası İlişkiler ve akademik İşbirliği </w:t>
      </w:r>
      <w:r w:rsidRPr="00F5602F">
        <w:rPr>
          <w:rFonts w:ascii="Times New Roman" w:hAnsi="Times New Roman" w:cs="Times New Roman"/>
          <w:b/>
          <w:bCs/>
          <w:i/>
          <w:color w:val="000000" w:themeColor="text1"/>
          <w:highlight w:val="yellow"/>
        </w:rPr>
        <w:t>Ofisi, Psikolojik Rehberlik Uygulama ve Araştırma Merkezi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0A4019">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 danışmanlık sisteminde kullanılan tanımlı süreçler</w:t>
      </w:r>
    </w:p>
    <w:p w:rsidR="00E92276" w:rsidRDefault="00E92276" w:rsidP="000A401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Öğrencilerin ders danışmanı bölüm başkanlarıdır. Tez danışmanları yönetim kurulu kararı ile atanır. Bu atamdan sonra öğrenci tezine başlar.</w:t>
      </w:r>
    </w:p>
    <w:p w:rsidR="00E92276" w:rsidRPr="000A4019" w:rsidRDefault="00E92276" w:rsidP="000A4019">
      <w:pPr>
        <w:spacing w:after="0" w:line="360" w:lineRule="auto"/>
        <w:rPr>
          <w:rFonts w:ascii="Times New Roman" w:hAnsi="Times New Roman" w:cs="Times New Roman"/>
          <w:bCs/>
          <w:i/>
          <w:color w:val="000000" w:themeColor="text1"/>
        </w:rPr>
      </w:pPr>
      <w:r>
        <w:rPr>
          <w:noProof/>
          <w:lang w:eastAsia="tr-TR"/>
        </w:rPr>
        <w:drawing>
          <wp:inline distT="0" distB="0" distL="0" distR="0" wp14:anchorId="5E8FFBC4" wp14:editId="154D1D88">
            <wp:extent cx="5760720" cy="17132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713230"/>
                    </a:xfrm>
                    <a:prstGeom prst="rect">
                      <a:avLst/>
                    </a:prstGeom>
                  </pic:spPr>
                </pic:pic>
              </a:graphicData>
            </a:graphic>
          </wp:inline>
        </w:drawing>
      </w:r>
      <w:r>
        <w:rPr>
          <w:rFonts w:ascii="Times New Roman" w:hAnsi="Times New Roman" w:cs="Times New Roman"/>
          <w:bCs/>
          <w:i/>
          <w:color w:val="000000" w:themeColor="text1"/>
        </w:rPr>
        <w:t xml:space="preserve"> </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Varsa uzaktan eğitimde akademik ve teknik öğrenci danışmanlığı mekanizmaları ve tanımlı</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süreçler</w:t>
      </w:r>
    </w:p>
    <w:p w:rsidR="00CE6837" w:rsidRPr="000A4019" w:rsidRDefault="00CE6837" w:rsidP="000A4019">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xml:space="preserve">Uzaktan eğitimde de öğrenciler </w:t>
      </w:r>
      <w:proofErr w:type="spellStart"/>
      <w:r>
        <w:rPr>
          <w:rFonts w:ascii="Times New Roman" w:hAnsi="Times New Roman" w:cs="Times New Roman"/>
          <w:bCs/>
          <w:i/>
          <w:color w:val="000000" w:themeColor="text1"/>
        </w:rPr>
        <w:t>fn</w:t>
      </w:r>
      <w:proofErr w:type="spellEnd"/>
      <w:r>
        <w:rPr>
          <w:rFonts w:ascii="Times New Roman" w:hAnsi="Times New Roman" w:cs="Times New Roman"/>
          <w:bCs/>
          <w:i/>
          <w:color w:val="000000" w:themeColor="text1"/>
        </w:rPr>
        <w:t xml:space="preserve"> bilimleri enstitüsünde bitirme projesi dersi almaktadır. Bu derste öğrenciler projelerini bir danışmanla birlikte koordineli olarak yapmaktadırlar. </w:t>
      </w:r>
      <w:r w:rsidRPr="00CE6837">
        <w:rPr>
          <w:rFonts w:ascii="Times New Roman" w:hAnsi="Times New Roman" w:cs="Times New Roman"/>
          <w:b/>
          <w:bCs/>
          <w:i/>
          <w:color w:val="FF0000"/>
        </w:rPr>
        <w:t>EK-10 proje örneği</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Öğrencilerin danışmanlara erişimine ilişkin mekanizmalar</w:t>
      </w:r>
    </w:p>
    <w:p w:rsidR="00CE6837" w:rsidRDefault="00CE6837" w:rsidP="000A4019">
      <w:pPr>
        <w:spacing w:after="0" w:line="360" w:lineRule="auto"/>
        <w:rPr>
          <w:rFonts w:ascii="Times New Roman" w:hAnsi="Times New Roman" w:cs="Times New Roman"/>
          <w:bCs/>
          <w:i/>
          <w:color w:val="000000" w:themeColor="text1"/>
        </w:rPr>
      </w:pPr>
      <w:proofErr w:type="spellStart"/>
      <w:r>
        <w:rPr>
          <w:rFonts w:ascii="Times New Roman" w:hAnsi="Times New Roman" w:cs="Times New Roman"/>
          <w:bCs/>
          <w:i/>
          <w:color w:val="000000" w:themeColor="text1"/>
        </w:rPr>
        <w:t>Email</w:t>
      </w:r>
      <w:proofErr w:type="spellEnd"/>
      <w:r>
        <w:rPr>
          <w:rFonts w:ascii="Times New Roman" w:hAnsi="Times New Roman" w:cs="Times New Roman"/>
          <w:bCs/>
          <w:i/>
          <w:color w:val="000000" w:themeColor="text1"/>
        </w:rPr>
        <w:t xml:space="preserve">, telefon, toplantı, </w:t>
      </w:r>
      <w:proofErr w:type="spellStart"/>
      <w:r>
        <w:rPr>
          <w:rFonts w:ascii="Times New Roman" w:hAnsi="Times New Roman" w:cs="Times New Roman"/>
          <w:bCs/>
          <w:i/>
          <w:color w:val="000000" w:themeColor="text1"/>
        </w:rPr>
        <w:t>zoom</w:t>
      </w:r>
      <w:proofErr w:type="spellEnd"/>
    </w:p>
    <w:p w:rsidR="00CE6837" w:rsidRPr="00CE6837" w:rsidRDefault="00CE6837" w:rsidP="000A4019">
      <w:pPr>
        <w:spacing w:after="0" w:line="360" w:lineRule="auto"/>
        <w:rPr>
          <w:rFonts w:ascii="Times New Roman" w:hAnsi="Times New Roman" w:cs="Times New Roman"/>
          <w:b/>
          <w:bCs/>
          <w:i/>
          <w:color w:val="FF0000"/>
        </w:rPr>
      </w:pPr>
      <w:r>
        <w:rPr>
          <w:rFonts w:ascii="Times New Roman" w:hAnsi="Times New Roman" w:cs="Times New Roman"/>
          <w:bCs/>
          <w:i/>
          <w:color w:val="000000" w:themeColor="text1"/>
        </w:rPr>
        <w:t>E</w:t>
      </w:r>
      <w:r w:rsidRPr="00CE6837">
        <w:rPr>
          <w:rFonts w:ascii="Times New Roman" w:hAnsi="Times New Roman" w:cs="Times New Roman"/>
          <w:b/>
          <w:bCs/>
          <w:i/>
          <w:color w:val="FF0000"/>
        </w:rPr>
        <w:t>k-1</w:t>
      </w:r>
      <w:r w:rsidR="00EE0BA7">
        <w:rPr>
          <w:rFonts w:ascii="Times New Roman" w:hAnsi="Times New Roman" w:cs="Times New Roman"/>
          <w:b/>
          <w:bCs/>
          <w:i/>
          <w:color w:val="FF0000"/>
        </w:rPr>
        <w:t>3</w:t>
      </w:r>
      <w:r w:rsidRPr="00CE6837">
        <w:rPr>
          <w:rFonts w:ascii="Times New Roman" w:hAnsi="Times New Roman" w:cs="Times New Roman"/>
          <w:b/>
          <w:bCs/>
          <w:i/>
          <w:color w:val="FF0000"/>
        </w:rPr>
        <w:t xml:space="preserve"> </w:t>
      </w:r>
      <w:proofErr w:type="spellStart"/>
      <w:r w:rsidRPr="00CE6837">
        <w:rPr>
          <w:rFonts w:ascii="Times New Roman" w:hAnsi="Times New Roman" w:cs="Times New Roman"/>
          <w:b/>
          <w:bCs/>
          <w:i/>
          <w:color w:val="FF0000"/>
        </w:rPr>
        <w:t>email</w:t>
      </w:r>
      <w:proofErr w:type="spellEnd"/>
      <w:r w:rsidRPr="00CE6837">
        <w:rPr>
          <w:rFonts w:ascii="Times New Roman" w:hAnsi="Times New Roman" w:cs="Times New Roman"/>
          <w:b/>
          <w:bCs/>
          <w:i/>
          <w:color w:val="FF0000"/>
        </w:rPr>
        <w:t xml:space="preserve"> örneği</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Rehberlik, psikolojik danışmanlık ve kariyer hizmetlerine ilişkin planlama ve uygulamalar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Kariyer merkezi uygulamaları</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Öğrencilerin katılımına ilişkin kanıtlar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Öğrencilere sunulan hizmetlerle ilgili öğrenci geri bildirim araçları (anketler vb.) sonuçları</w:t>
      </w:r>
    </w:p>
    <w:p w:rsidR="00A878C6"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özgün yaklaşım ve uygulamalarına ilişkin kanıtlar</w:t>
      </w:r>
    </w:p>
    <w:p w:rsidR="00901027" w:rsidRDefault="00901027" w:rsidP="000A4019">
      <w:pPr>
        <w:spacing w:after="0" w:line="360" w:lineRule="auto"/>
        <w:rPr>
          <w:rFonts w:ascii="Times New Roman" w:hAnsi="Times New Roman" w:cs="Times New Roman"/>
          <w:b/>
          <w:bCs/>
          <w:color w:val="000000" w:themeColor="text1"/>
        </w:rPr>
      </w:pPr>
    </w:p>
    <w:p w:rsid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B.3.3. Tesis ve altyapılar</w:t>
      </w:r>
    </w:p>
    <w:p w:rsidR="00254A01" w:rsidRDefault="00254A01" w:rsidP="000A4019">
      <w:pPr>
        <w:spacing w:after="0" w:line="360" w:lineRule="auto"/>
        <w:rPr>
          <w:rFonts w:ascii="Times New Roman" w:hAnsi="Times New Roman" w:cs="Times New Roman"/>
          <w:b/>
          <w:bCs/>
          <w:color w:val="000000" w:themeColor="text1"/>
        </w:rPr>
      </w:pPr>
    </w:p>
    <w:p w:rsidR="00560903" w:rsidRDefault="00560903" w:rsidP="000A4019">
      <w:pPr>
        <w:spacing w:after="0" w:line="360"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 xml:space="preserve">Sorumlu </w:t>
      </w:r>
      <w:r w:rsidRPr="00560903">
        <w:rPr>
          <w:rFonts w:ascii="Times New Roman" w:hAnsi="Times New Roman" w:cs="Times New Roman"/>
          <w:b/>
          <w:bCs/>
          <w:i/>
          <w:color w:val="000000" w:themeColor="text1"/>
          <w:highlight w:val="yellow"/>
          <w:u w:val="single"/>
        </w:rPr>
        <w:t>Birim</w:t>
      </w:r>
      <w:r w:rsidRPr="00560903">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Sağlık, K</w:t>
      </w:r>
      <w:r w:rsidRPr="00560903">
        <w:rPr>
          <w:rFonts w:ascii="Times New Roman" w:hAnsi="Times New Roman" w:cs="Times New Roman"/>
          <w:b/>
          <w:bCs/>
          <w:i/>
          <w:color w:val="000000" w:themeColor="text1"/>
          <w:highlight w:val="yellow"/>
        </w:rPr>
        <w:t>ültür ve Spor Daire Başkanlığı, Yapı İşleri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0A4019">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Tesis ve altyapının kullanımına yönelik ilke ve kurallar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Erişim ve kullanıma ilişkin uygulamalar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Tesis ve altyapının kurumsal büyüme ile ilişkili olarak gelişim durumu (Örneğin, birim</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sayısındaki artış ile fiziksel alanlardaki artış arasındaki ilişki gibi)</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Kurumda uzaktan eğitim programları ve uygulamaları varsa; bunlara yönelik alt yapı, tesis,</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donanım ve yazılım durumları</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Tesis ve altyapı hizmetlerinin izlenmesi, çeşitlendirilmesi ve iyileştirilmesine ilişkin kanıtlar</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geliştirdiği özgün yaklaşım ve uygulamalarına ilişkin kanıtlar</w:t>
      </w:r>
    </w:p>
    <w:p w:rsidR="000A4019" w:rsidRDefault="000A4019" w:rsidP="000A4019">
      <w:pPr>
        <w:spacing w:after="0" w:line="360" w:lineRule="auto"/>
        <w:rPr>
          <w:rFonts w:ascii="Times New Roman" w:hAnsi="Times New Roman" w:cs="Times New Roman"/>
          <w:bCs/>
          <w:i/>
          <w:color w:val="000000" w:themeColor="text1"/>
        </w:rPr>
      </w:pPr>
    </w:p>
    <w:p w:rsid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B.3.4. Dezavantajlı gruplar</w:t>
      </w:r>
    </w:p>
    <w:p w:rsidR="00560903" w:rsidRDefault="00560903" w:rsidP="000A4019">
      <w:pPr>
        <w:spacing w:after="0" w:line="360" w:lineRule="auto"/>
        <w:rPr>
          <w:rFonts w:ascii="Times New Roman" w:hAnsi="Times New Roman" w:cs="Times New Roman"/>
          <w:b/>
          <w:bCs/>
          <w:i/>
          <w:color w:val="000000" w:themeColor="text1"/>
          <w:highlight w:val="yellow"/>
          <w:u w:val="single"/>
        </w:rPr>
      </w:pPr>
    </w:p>
    <w:p w:rsidR="00254A01" w:rsidRDefault="00560903" w:rsidP="000A4019">
      <w:pPr>
        <w:spacing w:after="0" w:line="360"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 xml:space="preserve">Sorumlu </w:t>
      </w:r>
      <w:r w:rsidRPr="00560903">
        <w:rPr>
          <w:rFonts w:ascii="Times New Roman" w:hAnsi="Times New Roman" w:cs="Times New Roman"/>
          <w:b/>
          <w:bCs/>
          <w:i/>
          <w:color w:val="000000" w:themeColor="text1"/>
          <w:highlight w:val="yellow"/>
          <w:u w:val="single"/>
        </w:rPr>
        <w:t>Birim</w:t>
      </w:r>
      <w:r w:rsidRPr="00560903">
        <w:rPr>
          <w:rFonts w:ascii="Times New Roman" w:hAnsi="Times New Roman" w:cs="Times New Roman"/>
          <w:b/>
          <w:bCs/>
          <w:i/>
          <w:color w:val="000000" w:themeColor="text1"/>
          <w:highlight w:val="yellow"/>
        </w:rPr>
        <w:t>: Engelli Öğrenci Birim Koordinatörlüğü, Akademik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0A4019">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Dezavantajlı öğrenci gruplarına sunulacak hizmetlerle ilgili planlama ve uygulamalar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(Kurullarda temsil, engelsiz üniversite uygulamaları, varsa uzaktan eğitim süreçlerindeki</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uygulamalar vb.)</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Geri bildirimlerin iyileştirme mekanizmalarında kullanıldığına ilişkin belgeler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Engelsiz üniversite uygulamalarına ilişkin izleme ve iyileştirme kanıtları</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geliştirdiği özgün yaklaşım ve uygulamalarına ilişkin kanıtlar</w:t>
      </w:r>
    </w:p>
    <w:p w:rsidR="000A4019" w:rsidRDefault="000A4019" w:rsidP="000A4019">
      <w:pPr>
        <w:spacing w:after="0" w:line="360" w:lineRule="auto"/>
        <w:rPr>
          <w:rFonts w:ascii="Times New Roman" w:hAnsi="Times New Roman" w:cs="Times New Roman"/>
          <w:bCs/>
          <w:i/>
          <w:color w:val="000000" w:themeColor="text1"/>
        </w:rPr>
      </w:pPr>
    </w:p>
    <w:p w:rsid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B.3.5. Sosyal, kültürel, sportif faaliyetler</w:t>
      </w:r>
    </w:p>
    <w:p w:rsidR="00560903" w:rsidRDefault="00560903" w:rsidP="000A4019">
      <w:pPr>
        <w:spacing w:after="0" w:line="360" w:lineRule="auto"/>
        <w:rPr>
          <w:rFonts w:ascii="Times New Roman" w:hAnsi="Times New Roman" w:cs="Times New Roman"/>
          <w:b/>
          <w:bCs/>
          <w:i/>
          <w:color w:val="000000" w:themeColor="text1"/>
          <w:highlight w:val="yellow"/>
          <w:u w:val="single"/>
        </w:rPr>
      </w:pPr>
    </w:p>
    <w:p w:rsidR="00254A01" w:rsidRDefault="00560903" w:rsidP="000A4019">
      <w:pPr>
        <w:spacing w:after="0" w:line="360"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 xml:space="preserve">Sorumlu </w:t>
      </w:r>
      <w:r w:rsidRPr="00560903">
        <w:rPr>
          <w:rFonts w:ascii="Times New Roman" w:hAnsi="Times New Roman" w:cs="Times New Roman"/>
          <w:b/>
          <w:bCs/>
          <w:i/>
          <w:color w:val="000000" w:themeColor="text1"/>
          <w:highlight w:val="yellow"/>
          <w:u w:val="single"/>
        </w:rPr>
        <w:t>Birim</w:t>
      </w:r>
      <w:r w:rsidRPr="00560903">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Sağlık, K</w:t>
      </w:r>
      <w:r w:rsidRPr="00560903">
        <w:rPr>
          <w:rFonts w:ascii="Times New Roman" w:hAnsi="Times New Roman" w:cs="Times New Roman"/>
          <w:b/>
          <w:bCs/>
          <w:i/>
          <w:color w:val="000000" w:themeColor="text1"/>
          <w:highlight w:val="yellow"/>
        </w:rPr>
        <w:t>ültür ve Spor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0A4019">
      <w:pPr>
        <w:spacing w:after="0" w:line="360" w:lineRule="auto"/>
        <w:rPr>
          <w:rFonts w:ascii="Times New Roman" w:hAnsi="Times New Roman" w:cs="Times New Roman"/>
          <w:b/>
          <w:bCs/>
          <w:color w:val="000000" w:themeColor="text1"/>
        </w:rPr>
      </w:pPr>
    </w:p>
    <w:p w:rsidR="000A4019" w:rsidRPr="000A4019" w:rsidRDefault="000A4019" w:rsidP="000A4019">
      <w:pPr>
        <w:spacing w:after="0" w:line="360" w:lineRule="auto"/>
        <w:rPr>
          <w:rFonts w:ascii="Times New Roman" w:hAnsi="Times New Roman" w:cs="Times New Roman"/>
          <w:b/>
          <w:bCs/>
          <w:color w:val="000000" w:themeColor="text1"/>
        </w:rPr>
      </w:pPr>
      <w:r w:rsidRPr="000A4019">
        <w:rPr>
          <w:rFonts w:ascii="Times New Roman" w:hAnsi="Times New Roman" w:cs="Times New Roman"/>
          <w:b/>
          <w:bCs/>
          <w:color w:val="000000" w:themeColor="text1"/>
        </w:rPr>
        <w:t>Örnek Kanıtlar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Sosyal, kültürel ve sportif faaliyetlerin planlanması ve yürütülmesine ilişkin kanıtlar</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Yıl içerisinde öğrencilere yönelik yıllık sportif, kültürel, sosyal faaliyetlerin listesi (Faaliyet</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türü, konusu, katılımcı sayısı vb. bilgilerle)</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Faaliyetlerin erişilebilirliği ve fırsat eşitliğini gözettiğine dair kanıt örnekleri</w:t>
      </w:r>
    </w:p>
    <w:p w:rsidR="000A4019" w:rsidRP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Sosyal, kültürel ve sportif faaliyetlerin izlenmesine ilişkin araçlar, izleme raporları,</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iyileştirme ve çeşitlendirme kanıtları</w:t>
      </w:r>
    </w:p>
    <w:p w:rsidR="000A4019" w:rsidRDefault="000A4019" w:rsidP="000A4019">
      <w:pPr>
        <w:spacing w:after="0" w:line="360" w:lineRule="auto"/>
        <w:rPr>
          <w:rFonts w:ascii="Times New Roman" w:hAnsi="Times New Roman" w:cs="Times New Roman"/>
          <w:bCs/>
          <w:i/>
          <w:color w:val="000000" w:themeColor="text1"/>
        </w:rPr>
      </w:pPr>
      <w:r w:rsidRPr="000A4019">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0A4019">
        <w:rPr>
          <w:rFonts w:ascii="Times New Roman" w:hAnsi="Times New Roman" w:cs="Times New Roman"/>
          <w:bCs/>
          <w:i/>
          <w:color w:val="000000" w:themeColor="text1"/>
        </w:rPr>
        <w:t>geliştirdiği özgün yaklaşım ve uygulamalarına ilişkin kanıtlar</w:t>
      </w:r>
    </w:p>
    <w:p w:rsidR="009C4FBC" w:rsidRDefault="009C4FBC" w:rsidP="00AF1A5A">
      <w:pPr>
        <w:spacing w:line="276" w:lineRule="auto"/>
        <w:rPr>
          <w:rFonts w:ascii="Times New Roman" w:hAnsi="Times New Roman" w:cs="Times New Roman"/>
          <w:b/>
          <w:bCs/>
          <w:color w:val="000000" w:themeColor="text1"/>
          <w:sz w:val="24"/>
          <w:szCs w:val="24"/>
        </w:rPr>
      </w:pPr>
    </w:p>
    <w:p w:rsidR="009C4FBC" w:rsidRDefault="009C4FBC" w:rsidP="00AF1A5A">
      <w:pPr>
        <w:spacing w:line="276" w:lineRule="auto"/>
        <w:rPr>
          <w:rFonts w:ascii="Times New Roman" w:hAnsi="Times New Roman" w:cs="Times New Roman"/>
          <w:b/>
          <w:bCs/>
          <w:color w:val="000000" w:themeColor="text1"/>
          <w:sz w:val="24"/>
          <w:szCs w:val="24"/>
        </w:rPr>
      </w:pPr>
    </w:p>
    <w:p w:rsidR="000D5827" w:rsidRDefault="000D5827" w:rsidP="00AF1A5A">
      <w:pPr>
        <w:spacing w:line="276" w:lineRule="auto"/>
        <w:rPr>
          <w:rFonts w:ascii="Times New Roman" w:hAnsi="Times New Roman" w:cs="Times New Roman"/>
          <w:b/>
          <w:bCs/>
          <w:color w:val="000000" w:themeColor="text1"/>
          <w:sz w:val="24"/>
          <w:szCs w:val="24"/>
        </w:rPr>
      </w:pPr>
      <w:r w:rsidRPr="00AF1A5A">
        <w:rPr>
          <w:rFonts w:ascii="Times New Roman" w:hAnsi="Times New Roman" w:cs="Times New Roman"/>
          <w:b/>
          <w:bCs/>
          <w:color w:val="000000" w:themeColor="text1"/>
          <w:sz w:val="24"/>
          <w:szCs w:val="24"/>
        </w:rPr>
        <w:t>B.4. Öğretim Kadrosu</w:t>
      </w:r>
    </w:p>
    <w:p w:rsidR="00AF1A5A" w:rsidRDefault="00AF1A5A" w:rsidP="00AF1A5A">
      <w:pPr>
        <w:spacing w:line="276" w:lineRule="auto"/>
        <w:rPr>
          <w:rFonts w:ascii="Times New Roman" w:hAnsi="Times New Roman" w:cs="Times New Roman"/>
          <w:b/>
          <w:bCs/>
          <w:color w:val="000000" w:themeColor="text1"/>
          <w:sz w:val="24"/>
          <w:szCs w:val="24"/>
        </w:rPr>
      </w:pPr>
    </w:p>
    <w:p w:rsidR="00AF1A5A" w:rsidRDefault="00AF1A5A" w:rsidP="00AF1A5A">
      <w:pPr>
        <w:spacing w:after="0" w:line="360" w:lineRule="auto"/>
        <w:rPr>
          <w:rFonts w:ascii="Times New Roman" w:hAnsi="Times New Roman" w:cs="Times New Roman"/>
          <w:b/>
          <w:bCs/>
          <w:color w:val="000000" w:themeColor="text1"/>
        </w:rPr>
      </w:pPr>
      <w:r w:rsidRPr="00AF1A5A">
        <w:rPr>
          <w:rFonts w:ascii="Times New Roman" w:hAnsi="Times New Roman" w:cs="Times New Roman"/>
          <w:b/>
          <w:bCs/>
          <w:color w:val="000000" w:themeColor="text1"/>
        </w:rPr>
        <w:t>B.4.1. Atama, yükseltme ve görevlendirme kriterleri</w:t>
      </w:r>
    </w:p>
    <w:p w:rsidR="00560903" w:rsidRDefault="00560903" w:rsidP="00AF1A5A">
      <w:pPr>
        <w:spacing w:after="0" w:line="360" w:lineRule="auto"/>
        <w:rPr>
          <w:rFonts w:ascii="Times New Roman" w:hAnsi="Times New Roman" w:cs="Times New Roman"/>
          <w:b/>
          <w:bCs/>
          <w:i/>
          <w:color w:val="000000" w:themeColor="text1"/>
          <w:highlight w:val="yellow"/>
          <w:u w:val="single"/>
        </w:rPr>
      </w:pPr>
    </w:p>
    <w:p w:rsidR="00254A01" w:rsidRDefault="00560903" w:rsidP="00AF1A5A">
      <w:pPr>
        <w:spacing w:after="0" w:line="360" w:lineRule="auto"/>
        <w:rPr>
          <w:rFonts w:ascii="Times New Roman" w:hAnsi="Times New Roman" w:cs="Times New Roman"/>
          <w:b/>
          <w:bCs/>
          <w:color w:val="000000" w:themeColor="text1"/>
        </w:rPr>
      </w:pPr>
      <w:r w:rsidRPr="00F5602F">
        <w:rPr>
          <w:rFonts w:ascii="Times New Roman" w:hAnsi="Times New Roman" w:cs="Times New Roman"/>
          <w:b/>
          <w:bCs/>
          <w:i/>
          <w:color w:val="000000" w:themeColor="text1"/>
          <w:highlight w:val="yellow"/>
          <w:u w:val="single"/>
        </w:rPr>
        <w:t xml:space="preserve">Sorumlu </w:t>
      </w:r>
      <w:r w:rsidRPr="00560903">
        <w:rPr>
          <w:rFonts w:ascii="Times New Roman" w:hAnsi="Times New Roman" w:cs="Times New Roman"/>
          <w:b/>
          <w:bCs/>
          <w:i/>
          <w:color w:val="000000" w:themeColor="text1"/>
          <w:highlight w:val="yellow"/>
          <w:u w:val="single"/>
        </w:rPr>
        <w:t>Birim</w:t>
      </w:r>
      <w:r w:rsidRPr="00560903">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Personel</w:t>
      </w:r>
      <w:r w:rsidRPr="00560903">
        <w:rPr>
          <w:rFonts w:ascii="Times New Roman" w:hAnsi="Times New Roman" w:cs="Times New Roman"/>
          <w:b/>
          <w:bCs/>
          <w:i/>
          <w:color w:val="000000" w:themeColor="text1"/>
          <w:highlight w:val="yellow"/>
        </w:rPr>
        <w:t xml:space="preserve"> Daire Başkanlığı, Akademik Gelişim Birimi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AF1A5A">
      <w:pPr>
        <w:spacing w:after="0" w:line="360" w:lineRule="auto"/>
        <w:rPr>
          <w:rFonts w:ascii="Times New Roman" w:hAnsi="Times New Roman" w:cs="Times New Roman"/>
          <w:b/>
          <w:bCs/>
          <w:color w:val="000000" w:themeColor="text1"/>
        </w:rPr>
      </w:pPr>
    </w:p>
    <w:p w:rsidR="00AF1A5A" w:rsidRPr="00AF1A5A" w:rsidRDefault="00AF1A5A" w:rsidP="00AF1A5A">
      <w:pPr>
        <w:spacing w:after="0" w:line="360" w:lineRule="auto"/>
        <w:rPr>
          <w:rFonts w:ascii="Times New Roman" w:hAnsi="Times New Roman" w:cs="Times New Roman"/>
          <w:b/>
          <w:bCs/>
          <w:color w:val="000000" w:themeColor="text1"/>
        </w:rPr>
      </w:pPr>
      <w:r w:rsidRPr="00AF1A5A">
        <w:rPr>
          <w:rFonts w:ascii="Times New Roman" w:hAnsi="Times New Roman" w:cs="Times New Roman"/>
          <w:b/>
          <w:bCs/>
          <w:color w:val="000000" w:themeColor="text1"/>
        </w:rPr>
        <w:t>Örnek Kanıtlar</w:t>
      </w:r>
    </w:p>
    <w:p w:rsidR="00AF1A5A" w:rsidRPr="00AF1A5A" w:rsidRDefault="00AF1A5A" w:rsidP="00AF1A5A">
      <w:pPr>
        <w:spacing w:after="0" w:line="360" w:lineRule="auto"/>
        <w:rPr>
          <w:rFonts w:ascii="Times New Roman" w:hAnsi="Times New Roman" w:cs="Times New Roman"/>
          <w:bCs/>
          <w:i/>
          <w:color w:val="000000" w:themeColor="text1"/>
        </w:rPr>
      </w:pPr>
      <w:r w:rsidRPr="00AF1A5A">
        <w:rPr>
          <w:rFonts w:ascii="Times New Roman" w:hAnsi="Times New Roman" w:cs="Times New Roman"/>
          <w:bCs/>
          <w:i/>
          <w:color w:val="000000" w:themeColor="text1"/>
        </w:rPr>
        <w:t>• Atama, yükseltme ve görevlendirme kriterleri</w:t>
      </w:r>
    </w:p>
    <w:p w:rsidR="00AF1A5A" w:rsidRPr="00AF1A5A" w:rsidRDefault="00AF1A5A" w:rsidP="00AF1A5A">
      <w:pPr>
        <w:spacing w:after="0" w:line="360" w:lineRule="auto"/>
        <w:rPr>
          <w:rFonts w:ascii="Times New Roman" w:hAnsi="Times New Roman" w:cs="Times New Roman"/>
          <w:bCs/>
          <w:i/>
          <w:color w:val="000000" w:themeColor="text1"/>
        </w:rPr>
      </w:pPr>
      <w:r w:rsidRPr="00AF1A5A">
        <w:rPr>
          <w:rFonts w:ascii="Times New Roman" w:hAnsi="Times New Roman" w:cs="Times New Roman"/>
          <w:bCs/>
          <w:i/>
          <w:color w:val="000000" w:themeColor="text1"/>
        </w:rPr>
        <w:t>• Akademik kadronun uzmanlık alanı ile yürüttükleri ders arasında uyumun sağlanmasına</w:t>
      </w:r>
      <w:r w:rsidR="00A878C6">
        <w:rPr>
          <w:rFonts w:ascii="Times New Roman" w:hAnsi="Times New Roman" w:cs="Times New Roman"/>
          <w:bCs/>
          <w:i/>
          <w:color w:val="000000" w:themeColor="text1"/>
        </w:rPr>
        <w:t xml:space="preserve"> </w:t>
      </w:r>
      <w:r w:rsidRPr="00AF1A5A">
        <w:rPr>
          <w:rFonts w:ascii="Times New Roman" w:hAnsi="Times New Roman" w:cs="Times New Roman"/>
          <w:bCs/>
          <w:i/>
          <w:color w:val="000000" w:themeColor="text1"/>
        </w:rPr>
        <w:t>yönelik uygulamalar</w:t>
      </w:r>
    </w:p>
    <w:p w:rsidR="00AF1A5A" w:rsidRPr="00AF1A5A" w:rsidRDefault="00AF1A5A" w:rsidP="00AF1A5A">
      <w:pPr>
        <w:spacing w:after="0" w:line="360" w:lineRule="auto"/>
        <w:rPr>
          <w:rFonts w:ascii="Times New Roman" w:hAnsi="Times New Roman" w:cs="Times New Roman"/>
          <w:bCs/>
          <w:i/>
          <w:color w:val="000000" w:themeColor="text1"/>
        </w:rPr>
      </w:pPr>
      <w:r w:rsidRPr="00AF1A5A">
        <w:rPr>
          <w:rFonts w:ascii="Times New Roman" w:hAnsi="Times New Roman" w:cs="Times New Roman"/>
          <w:bCs/>
          <w:i/>
          <w:color w:val="000000" w:themeColor="text1"/>
        </w:rPr>
        <w:t>• İzleme ve iyileştirme kanıtları</w:t>
      </w:r>
    </w:p>
    <w:p w:rsidR="00AF1A5A" w:rsidRDefault="00AF1A5A" w:rsidP="00AF1A5A">
      <w:pPr>
        <w:spacing w:after="0" w:line="360" w:lineRule="auto"/>
        <w:rPr>
          <w:rFonts w:ascii="Times New Roman" w:hAnsi="Times New Roman" w:cs="Times New Roman"/>
          <w:bCs/>
          <w:i/>
          <w:color w:val="000000" w:themeColor="text1"/>
        </w:rPr>
      </w:pPr>
      <w:r w:rsidRPr="00AF1A5A">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AF1A5A">
        <w:rPr>
          <w:rFonts w:ascii="Times New Roman" w:hAnsi="Times New Roman" w:cs="Times New Roman"/>
          <w:bCs/>
          <w:i/>
          <w:color w:val="000000" w:themeColor="text1"/>
        </w:rPr>
        <w:t>özgün yaklaşım ve uygulamalarına ilişkin kanıtlar</w:t>
      </w:r>
    </w:p>
    <w:p w:rsidR="00AF1A5A" w:rsidRDefault="00AF1A5A" w:rsidP="00AF1A5A">
      <w:pPr>
        <w:spacing w:after="0" w:line="360" w:lineRule="auto"/>
        <w:rPr>
          <w:rFonts w:ascii="Times New Roman" w:hAnsi="Times New Roman" w:cs="Times New Roman"/>
          <w:bCs/>
          <w:i/>
          <w:color w:val="000000" w:themeColor="text1"/>
        </w:rPr>
      </w:pPr>
    </w:p>
    <w:p w:rsidR="00AF1A5A" w:rsidRDefault="00AF1A5A" w:rsidP="00AF1A5A">
      <w:pPr>
        <w:spacing w:after="0" w:line="360" w:lineRule="auto"/>
        <w:rPr>
          <w:rFonts w:ascii="Times New Roman" w:hAnsi="Times New Roman" w:cs="Times New Roman"/>
          <w:b/>
          <w:bCs/>
          <w:color w:val="000000" w:themeColor="text1"/>
        </w:rPr>
      </w:pPr>
      <w:r w:rsidRPr="00AF1A5A">
        <w:rPr>
          <w:rFonts w:ascii="Times New Roman" w:hAnsi="Times New Roman" w:cs="Times New Roman"/>
          <w:b/>
          <w:bCs/>
          <w:color w:val="000000" w:themeColor="text1"/>
        </w:rPr>
        <w:t>B.4.2. Öğretim yetkinlikleri ve gelişimi</w:t>
      </w:r>
    </w:p>
    <w:p w:rsidR="00560903" w:rsidRDefault="00560903" w:rsidP="00560903">
      <w:pPr>
        <w:spacing w:after="0" w:line="360" w:lineRule="auto"/>
        <w:rPr>
          <w:rFonts w:ascii="Times New Roman" w:hAnsi="Times New Roman" w:cs="Times New Roman"/>
          <w:b/>
          <w:bCs/>
          <w:i/>
          <w:color w:val="000000" w:themeColor="text1"/>
          <w:highlight w:val="yellow"/>
          <w:u w:val="single"/>
        </w:rPr>
      </w:pPr>
    </w:p>
    <w:p w:rsidR="00560903" w:rsidRDefault="00560903" w:rsidP="00560903">
      <w:pPr>
        <w:spacing w:after="0" w:line="360" w:lineRule="auto"/>
        <w:rPr>
          <w:rFonts w:ascii="Times New Roman" w:hAnsi="Times New Roman" w:cs="Times New Roman"/>
          <w:b/>
          <w:bCs/>
          <w:color w:val="000000" w:themeColor="text1"/>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Kütüphane ve Dokümantasyon Daire Başkanlığı, Akademik Birimler, Akademik Gelişim Birimi, Sürekli Eğitim Merkezi (MÜSEM)</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AF1A5A">
      <w:pPr>
        <w:spacing w:after="0" w:line="360" w:lineRule="auto"/>
        <w:rPr>
          <w:rFonts w:ascii="Times New Roman" w:hAnsi="Times New Roman" w:cs="Times New Roman"/>
          <w:b/>
          <w:bCs/>
          <w:color w:val="000000" w:themeColor="text1"/>
        </w:rPr>
      </w:pPr>
    </w:p>
    <w:p w:rsidR="00AF1A5A" w:rsidRPr="00631287" w:rsidRDefault="00AF1A5A" w:rsidP="00631287">
      <w:pPr>
        <w:spacing w:after="0" w:line="360" w:lineRule="auto"/>
        <w:rPr>
          <w:rFonts w:ascii="Times New Roman" w:hAnsi="Times New Roman" w:cs="Times New Roman"/>
          <w:b/>
          <w:bCs/>
          <w:color w:val="000000" w:themeColor="text1"/>
        </w:rPr>
      </w:pPr>
      <w:r w:rsidRPr="00631287">
        <w:rPr>
          <w:rFonts w:ascii="Times New Roman" w:hAnsi="Times New Roman" w:cs="Times New Roman"/>
          <w:b/>
          <w:bCs/>
          <w:color w:val="000000" w:themeColor="text1"/>
        </w:rPr>
        <w:t>Örnek Kanıtlar</w:t>
      </w:r>
    </w:p>
    <w:p w:rsidR="00AF1A5A" w:rsidRPr="00631287" w:rsidRDefault="00AF1A5A"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Eğiticilerin eğitimi uygulamalarına (Uzaktan eğitim uygulamaları dahil) ilişkin planlama</w:t>
      </w:r>
      <w:r w:rsidR="00A878C6">
        <w:rPr>
          <w:rFonts w:ascii="Times New Roman" w:hAnsi="Times New Roman" w:cs="Times New Roman"/>
          <w:bCs/>
          <w:i/>
          <w:color w:val="000000" w:themeColor="text1"/>
        </w:rPr>
        <w:t xml:space="preserve"> </w:t>
      </w:r>
      <w:r w:rsidRPr="00631287">
        <w:rPr>
          <w:rFonts w:ascii="Times New Roman" w:hAnsi="Times New Roman" w:cs="Times New Roman"/>
          <w:bCs/>
          <w:i/>
          <w:color w:val="000000" w:themeColor="text1"/>
        </w:rPr>
        <w:t>(kapsamı, veriliş yöntemi, katılım bilgileri vb.) ve uygulamalara ilişkin kanıtlar</w:t>
      </w:r>
    </w:p>
    <w:p w:rsidR="00AF1A5A" w:rsidRPr="00631287" w:rsidRDefault="00AF1A5A"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Öğrenme öğretme merkezi uygulamalarına ilişkin kanıtlar</w:t>
      </w:r>
    </w:p>
    <w:p w:rsidR="00AF1A5A" w:rsidRPr="00631287" w:rsidRDefault="00AF1A5A"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Eğitim kadrosunun eğitim-öğretim performansını izleme süreçlerini gösteren belgeler ve</w:t>
      </w:r>
      <w:r w:rsidR="00A878C6">
        <w:rPr>
          <w:rFonts w:ascii="Times New Roman" w:hAnsi="Times New Roman" w:cs="Times New Roman"/>
          <w:bCs/>
          <w:i/>
          <w:color w:val="000000" w:themeColor="text1"/>
        </w:rPr>
        <w:t xml:space="preserve"> </w:t>
      </w:r>
      <w:r w:rsidRPr="00631287">
        <w:rPr>
          <w:rFonts w:ascii="Times New Roman" w:hAnsi="Times New Roman" w:cs="Times New Roman"/>
          <w:bCs/>
          <w:i/>
          <w:color w:val="000000" w:themeColor="text1"/>
        </w:rPr>
        <w:t>dokümanlar (Atama-yükseltme kriterleri vb.)</w:t>
      </w:r>
    </w:p>
    <w:p w:rsidR="00AF1A5A" w:rsidRPr="00631287" w:rsidRDefault="00AF1A5A"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Öğretim elemanlarının izleme ve iyileştirme süreçlerine katılımını gösteren kanıtlar</w:t>
      </w:r>
    </w:p>
    <w:p w:rsidR="00AF1A5A" w:rsidRPr="00631287" w:rsidRDefault="00AF1A5A"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Öğretim yetkinliği geliştirme süreçlerine ilişkin izleme ve iyileştirme kanıtları</w:t>
      </w:r>
    </w:p>
    <w:p w:rsidR="00AF1A5A" w:rsidRPr="00631287" w:rsidRDefault="00AF1A5A" w:rsidP="00AF1A5A">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Standart uygulamalar ve mevzuatın yanı sıra; kurumun ihtiyaçları doğrultusunda geliştirdiği</w:t>
      </w:r>
      <w:r w:rsidR="00A878C6">
        <w:rPr>
          <w:rFonts w:ascii="Times New Roman" w:hAnsi="Times New Roman" w:cs="Times New Roman"/>
          <w:bCs/>
          <w:i/>
          <w:color w:val="000000" w:themeColor="text1"/>
        </w:rPr>
        <w:t xml:space="preserve"> </w:t>
      </w:r>
      <w:r w:rsidRPr="00631287">
        <w:rPr>
          <w:rFonts w:ascii="Times New Roman" w:hAnsi="Times New Roman" w:cs="Times New Roman"/>
          <w:bCs/>
          <w:i/>
          <w:color w:val="000000" w:themeColor="text1"/>
        </w:rPr>
        <w:t>özgün yaklaşım ve uygulamalarına ilişkin kanıtlar</w:t>
      </w:r>
    </w:p>
    <w:p w:rsidR="00631287" w:rsidRDefault="00631287" w:rsidP="00AF1A5A">
      <w:pPr>
        <w:spacing w:after="0" w:line="360" w:lineRule="auto"/>
        <w:rPr>
          <w:rFonts w:ascii="Times New Roman" w:hAnsi="Times New Roman" w:cs="Times New Roman"/>
          <w:b/>
          <w:bCs/>
          <w:color w:val="000000" w:themeColor="text1"/>
        </w:rPr>
      </w:pPr>
    </w:p>
    <w:p w:rsidR="00631287" w:rsidRDefault="00631287" w:rsidP="00AF1A5A">
      <w:pPr>
        <w:spacing w:after="0" w:line="360" w:lineRule="auto"/>
        <w:rPr>
          <w:rFonts w:ascii="Times New Roman" w:hAnsi="Times New Roman" w:cs="Times New Roman"/>
          <w:b/>
          <w:bCs/>
          <w:color w:val="000000" w:themeColor="text1"/>
        </w:rPr>
      </w:pPr>
      <w:r w:rsidRPr="00631287">
        <w:rPr>
          <w:rFonts w:ascii="Times New Roman" w:hAnsi="Times New Roman" w:cs="Times New Roman"/>
          <w:b/>
          <w:bCs/>
          <w:color w:val="000000" w:themeColor="text1"/>
        </w:rPr>
        <w:t>B.4.3. Eğitim faaliyetlerine yönelik teşvik ve ödüllendirme</w:t>
      </w:r>
    </w:p>
    <w:p w:rsidR="00560903" w:rsidRDefault="00560903" w:rsidP="00254A01">
      <w:pPr>
        <w:spacing w:line="276" w:lineRule="auto"/>
        <w:rPr>
          <w:rFonts w:ascii="Times New Roman" w:hAnsi="Times New Roman" w:cs="Times New Roman"/>
          <w:b/>
          <w:bCs/>
          <w:i/>
          <w:iCs/>
          <w:color w:val="000000"/>
          <w:u w:val="single"/>
        </w:rPr>
      </w:pPr>
    </w:p>
    <w:p w:rsidR="00560903" w:rsidRDefault="00560903" w:rsidP="00560903">
      <w:pPr>
        <w:spacing w:after="0" w:line="360" w:lineRule="auto"/>
        <w:rPr>
          <w:rFonts w:ascii="Times New Roman" w:hAnsi="Times New Roman" w:cs="Times New Roman"/>
          <w:b/>
          <w:bCs/>
          <w:color w:val="000000" w:themeColor="text1"/>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Akademik </w:t>
      </w:r>
      <w:r w:rsidRPr="00560903">
        <w:rPr>
          <w:rFonts w:ascii="Times New Roman" w:hAnsi="Times New Roman" w:cs="Times New Roman"/>
          <w:b/>
          <w:bCs/>
          <w:i/>
          <w:color w:val="000000" w:themeColor="text1"/>
          <w:highlight w:val="yellow"/>
        </w:rPr>
        <w:t>Birimler ve Personel Daire Başkanlığı</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AF1A5A">
      <w:pPr>
        <w:spacing w:after="0" w:line="360" w:lineRule="auto"/>
        <w:rPr>
          <w:rFonts w:ascii="Times New Roman" w:hAnsi="Times New Roman" w:cs="Times New Roman"/>
          <w:b/>
          <w:bCs/>
          <w:color w:val="000000" w:themeColor="text1"/>
        </w:rPr>
      </w:pPr>
    </w:p>
    <w:p w:rsidR="00631287" w:rsidRPr="00631287" w:rsidRDefault="00631287" w:rsidP="00631287">
      <w:pPr>
        <w:spacing w:after="0" w:line="360" w:lineRule="auto"/>
        <w:rPr>
          <w:rFonts w:ascii="Times New Roman" w:hAnsi="Times New Roman" w:cs="Times New Roman"/>
          <w:b/>
          <w:bCs/>
          <w:color w:val="000000" w:themeColor="text1"/>
        </w:rPr>
      </w:pPr>
      <w:r w:rsidRPr="00631287">
        <w:rPr>
          <w:rFonts w:ascii="Times New Roman" w:hAnsi="Times New Roman" w:cs="Times New Roman"/>
          <w:b/>
          <w:bCs/>
          <w:color w:val="000000" w:themeColor="text1"/>
        </w:rPr>
        <w:t>Örnek Kanıtlar</w:t>
      </w:r>
    </w:p>
    <w:p w:rsidR="00631287" w:rsidRPr="00631287" w:rsidRDefault="00631287"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Eğitim kadrosunun eğitim-öğretim performansını takdir-tanıma ve ödüllendirmek üzere</w:t>
      </w:r>
      <w:r w:rsidR="00A878C6">
        <w:rPr>
          <w:rFonts w:ascii="Times New Roman" w:hAnsi="Times New Roman" w:cs="Times New Roman"/>
          <w:bCs/>
          <w:i/>
          <w:color w:val="000000" w:themeColor="text1"/>
        </w:rPr>
        <w:t xml:space="preserve"> </w:t>
      </w:r>
      <w:r w:rsidRPr="00631287">
        <w:rPr>
          <w:rFonts w:ascii="Times New Roman" w:hAnsi="Times New Roman" w:cs="Times New Roman"/>
          <w:bCs/>
          <w:i/>
          <w:color w:val="000000" w:themeColor="text1"/>
        </w:rPr>
        <w:t>yapılan planlama, uygulama ve iyileştirme kanıtları</w:t>
      </w:r>
    </w:p>
    <w:p w:rsidR="00631287" w:rsidRDefault="00631287" w:rsidP="00631287">
      <w:pPr>
        <w:spacing w:after="0" w:line="360" w:lineRule="auto"/>
        <w:rPr>
          <w:rFonts w:ascii="Times New Roman" w:hAnsi="Times New Roman" w:cs="Times New Roman"/>
          <w:bCs/>
          <w:i/>
          <w:color w:val="000000" w:themeColor="text1"/>
        </w:rPr>
      </w:pPr>
      <w:r w:rsidRPr="00631287">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631287">
        <w:rPr>
          <w:rFonts w:ascii="Times New Roman" w:hAnsi="Times New Roman" w:cs="Times New Roman"/>
          <w:bCs/>
          <w:i/>
          <w:color w:val="000000" w:themeColor="text1"/>
        </w:rPr>
        <w:t>geliştirdiği özgün yaklaşım ve uygulamalarına ilişkin kanıtlar</w:t>
      </w:r>
    </w:p>
    <w:p w:rsidR="00A878C6" w:rsidRDefault="00A878C6" w:rsidP="001F0836">
      <w:pPr>
        <w:spacing w:line="276" w:lineRule="auto"/>
        <w:rPr>
          <w:rFonts w:ascii="Times New Roman" w:hAnsi="Times New Roman" w:cs="Times New Roman"/>
          <w:b/>
          <w:color w:val="7B0B4E"/>
        </w:rPr>
      </w:pPr>
    </w:p>
    <w:p w:rsidR="00901027" w:rsidRDefault="00901027" w:rsidP="001F0836">
      <w:pPr>
        <w:spacing w:line="276" w:lineRule="auto"/>
        <w:rPr>
          <w:rFonts w:ascii="Times New Roman" w:hAnsi="Times New Roman" w:cs="Times New Roman"/>
          <w:b/>
          <w:color w:val="7B0B4E"/>
        </w:rPr>
      </w:pPr>
    </w:p>
    <w:p w:rsidR="00025278" w:rsidRPr="00901027" w:rsidRDefault="00025278" w:rsidP="001F0836">
      <w:pPr>
        <w:spacing w:line="276" w:lineRule="auto"/>
        <w:rPr>
          <w:rFonts w:ascii="Times New Roman" w:hAnsi="Times New Roman" w:cs="Times New Roman"/>
          <w:bCs/>
          <w:sz w:val="24"/>
          <w:szCs w:val="24"/>
        </w:rPr>
      </w:pPr>
      <w:r w:rsidRPr="00901027">
        <w:rPr>
          <w:rFonts w:ascii="Times New Roman" w:hAnsi="Times New Roman" w:cs="Times New Roman"/>
          <w:b/>
          <w:color w:val="7B0B4E"/>
          <w:sz w:val="24"/>
          <w:szCs w:val="24"/>
        </w:rPr>
        <w:t>ARAŞTIRMA VE GELİŞTİRME</w:t>
      </w:r>
    </w:p>
    <w:p w:rsidR="00E22651" w:rsidRDefault="00E22651" w:rsidP="008310F0">
      <w:pPr>
        <w:rPr>
          <w:rFonts w:ascii="Times New Roman" w:hAnsi="Times New Roman" w:cs="Times New Roman"/>
          <w:b/>
          <w:color w:val="7B0B4E"/>
        </w:rPr>
      </w:pPr>
    </w:p>
    <w:p w:rsidR="00D538FB" w:rsidRDefault="00D538FB" w:rsidP="00D538FB">
      <w:pPr>
        <w:spacing w:line="276" w:lineRule="auto"/>
        <w:rPr>
          <w:rFonts w:ascii="Times New Roman" w:hAnsi="Times New Roman" w:cs="Times New Roman"/>
          <w:b/>
          <w:bCs/>
          <w:color w:val="000000" w:themeColor="text1"/>
          <w:sz w:val="24"/>
          <w:szCs w:val="24"/>
        </w:rPr>
      </w:pPr>
      <w:r w:rsidRPr="00D538FB">
        <w:rPr>
          <w:rFonts w:ascii="Times New Roman" w:hAnsi="Times New Roman" w:cs="Times New Roman"/>
          <w:b/>
          <w:bCs/>
          <w:color w:val="000000" w:themeColor="text1"/>
          <w:sz w:val="24"/>
          <w:szCs w:val="24"/>
        </w:rPr>
        <w:t>C.1. Araştırma Süreçlerinin Yönetimi ve Araştırma Kaynakları</w:t>
      </w:r>
    </w:p>
    <w:p w:rsidR="00D538FB" w:rsidRDefault="00D538FB" w:rsidP="00D538FB">
      <w:pPr>
        <w:spacing w:line="276" w:lineRule="auto"/>
        <w:rPr>
          <w:rFonts w:ascii="Times New Roman" w:hAnsi="Times New Roman" w:cs="Times New Roman"/>
          <w:b/>
          <w:bCs/>
          <w:color w:val="000000" w:themeColor="text1"/>
          <w:sz w:val="24"/>
          <w:szCs w:val="24"/>
        </w:rPr>
      </w:pPr>
    </w:p>
    <w:p w:rsidR="00D538FB" w:rsidRDefault="00D538FB" w:rsidP="00F5638B">
      <w:pPr>
        <w:spacing w:after="0" w:line="360" w:lineRule="auto"/>
        <w:rPr>
          <w:rFonts w:ascii="Times New Roman" w:hAnsi="Times New Roman" w:cs="Times New Roman"/>
          <w:b/>
          <w:bCs/>
          <w:color w:val="000000" w:themeColor="text1"/>
        </w:rPr>
      </w:pPr>
      <w:r w:rsidRPr="00F5638B">
        <w:rPr>
          <w:rFonts w:ascii="Times New Roman" w:hAnsi="Times New Roman" w:cs="Times New Roman"/>
          <w:b/>
          <w:bCs/>
          <w:color w:val="000000" w:themeColor="text1"/>
        </w:rPr>
        <w:t>C.1.1. Araştırma süreçlerinin yönetimi</w:t>
      </w:r>
    </w:p>
    <w:p w:rsidR="00366A7E" w:rsidRDefault="00366A7E" w:rsidP="00366A7E">
      <w:pPr>
        <w:spacing w:after="0" w:line="360" w:lineRule="auto"/>
        <w:rPr>
          <w:rFonts w:ascii="Times New Roman" w:hAnsi="Times New Roman" w:cs="Times New Roman"/>
          <w:b/>
          <w:bCs/>
          <w:i/>
          <w:color w:val="000000" w:themeColor="text1"/>
          <w:highlight w:val="yellow"/>
          <w:u w:val="single"/>
        </w:rPr>
      </w:pPr>
    </w:p>
    <w:p w:rsidR="00254A01" w:rsidRPr="00CA0E07" w:rsidRDefault="00366A7E" w:rsidP="00F5638B">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Uygulama ve araştırma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Bilimsel Araştırma Projeleri Birimi (BAPKO)</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F5638B" w:rsidRDefault="00254A01" w:rsidP="00F5638B">
      <w:pPr>
        <w:spacing w:after="0" w:line="360" w:lineRule="auto"/>
        <w:rPr>
          <w:rFonts w:ascii="Times New Roman" w:hAnsi="Times New Roman" w:cs="Times New Roman"/>
          <w:b/>
          <w:bCs/>
          <w:color w:val="000000" w:themeColor="text1"/>
        </w:rPr>
      </w:pPr>
    </w:p>
    <w:p w:rsidR="00D538FB" w:rsidRPr="00F5638B" w:rsidRDefault="00D538FB" w:rsidP="00F5638B">
      <w:pPr>
        <w:spacing w:after="0" w:line="360" w:lineRule="auto"/>
        <w:rPr>
          <w:rFonts w:ascii="Times New Roman" w:hAnsi="Times New Roman" w:cs="Times New Roman"/>
          <w:b/>
          <w:bCs/>
          <w:color w:val="000000" w:themeColor="text1"/>
        </w:rPr>
      </w:pPr>
      <w:r w:rsidRPr="00F5638B">
        <w:rPr>
          <w:rFonts w:ascii="Times New Roman" w:hAnsi="Times New Roman" w:cs="Times New Roman"/>
          <w:b/>
          <w:bCs/>
          <w:color w:val="000000" w:themeColor="text1"/>
        </w:rPr>
        <w:t>Örnek Kanıtlar</w:t>
      </w:r>
    </w:p>
    <w:p w:rsidR="00755520" w:rsidRPr="00755520" w:rsidRDefault="00A572F8" w:rsidP="00755520">
      <w:pPr>
        <w:spacing w:after="0" w:line="360" w:lineRule="auto"/>
        <w:rPr>
          <w:rFonts w:ascii="Times New Roman" w:hAnsi="Times New Roman" w:cs="Times New Roman"/>
          <w:bCs/>
          <w:i/>
          <w:color w:val="000000" w:themeColor="text1"/>
        </w:rPr>
      </w:pPr>
      <w:r>
        <w:rPr>
          <w:rFonts w:ascii="Times New Roman" w:hAnsi="Times New Roman" w:cs="Times New Roman"/>
          <w:bCs/>
          <w:i/>
          <w:color w:val="000000" w:themeColor="text1"/>
        </w:rPr>
        <w:t>• Araştırma süreçlerin yön</w:t>
      </w:r>
      <w:r w:rsidR="00755520" w:rsidRPr="00755520">
        <w:rPr>
          <w:rFonts w:ascii="Times New Roman" w:hAnsi="Times New Roman" w:cs="Times New Roman"/>
          <w:bCs/>
          <w:i/>
          <w:color w:val="000000" w:themeColor="text1"/>
        </w:rPr>
        <w:t>etimi ve organizasyon yapısı</w:t>
      </w:r>
    </w:p>
    <w:p w:rsidR="00755520" w:rsidRPr="00755520" w:rsidRDefault="00755520" w:rsidP="00755520">
      <w:pPr>
        <w:spacing w:after="0" w:line="360" w:lineRule="auto"/>
        <w:rPr>
          <w:rFonts w:ascii="Times New Roman" w:hAnsi="Times New Roman" w:cs="Times New Roman"/>
          <w:bCs/>
          <w:i/>
          <w:color w:val="000000" w:themeColor="text1"/>
        </w:rPr>
      </w:pPr>
      <w:r w:rsidRPr="00755520">
        <w:rPr>
          <w:rFonts w:ascii="Times New Roman" w:hAnsi="Times New Roman" w:cs="Times New Roman"/>
          <w:bCs/>
          <w:i/>
          <w:color w:val="000000" w:themeColor="text1"/>
        </w:rPr>
        <w:t>• Araştırma yönetişim modeli ve uygulamaları</w:t>
      </w:r>
    </w:p>
    <w:p w:rsidR="00755520" w:rsidRPr="00755520" w:rsidRDefault="00755520" w:rsidP="00755520">
      <w:pPr>
        <w:spacing w:after="0" w:line="360" w:lineRule="auto"/>
        <w:rPr>
          <w:rFonts w:ascii="Times New Roman" w:hAnsi="Times New Roman" w:cs="Times New Roman"/>
          <w:bCs/>
          <w:i/>
          <w:color w:val="000000" w:themeColor="text1"/>
        </w:rPr>
      </w:pPr>
      <w:r w:rsidRPr="00755520">
        <w:rPr>
          <w:rFonts w:ascii="Times New Roman" w:hAnsi="Times New Roman" w:cs="Times New Roman"/>
          <w:bCs/>
          <w:i/>
          <w:color w:val="000000" w:themeColor="text1"/>
        </w:rPr>
        <w:t xml:space="preserve">• Araştırma yönetimi ve </w:t>
      </w:r>
      <w:proofErr w:type="spellStart"/>
      <w:r w:rsidRPr="00755520">
        <w:rPr>
          <w:rFonts w:ascii="Times New Roman" w:hAnsi="Times New Roman" w:cs="Times New Roman"/>
          <w:bCs/>
          <w:i/>
          <w:color w:val="000000" w:themeColor="text1"/>
        </w:rPr>
        <w:t>organizasyonel</w:t>
      </w:r>
      <w:proofErr w:type="spellEnd"/>
      <w:r w:rsidRPr="00755520">
        <w:rPr>
          <w:rFonts w:ascii="Times New Roman" w:hAnsi="Times New Roman" w:cs="Times New Roman"/>
          <w:bCs/>
          <w:i/>
          <w:color w:val="000000" w:themeColor="text1"/>
        </w:rPr>
        <w:t xml:space="preserve"> yapının işlerliğinin izlendiği ve iyileştirildiğine ilişkin</w:t>
      </w:r>
      <w:r w:rsidR="00A878C6">
        <w:rPr>
          <w:rFonts w:ascii="Times New Roman" w:hAnsi="Times New Roman" w:cs="Times New Roman"/>
          <w:bCs/>
          <w:i/>
          <w:color w:val="000000" w:themeColor="text1"/>
        </w:rPr>
        <w:t xml:space="preserve"> </w:t>
      </w:r>
      <w:r w:rsidRPr="00755520">
        <w:rPr>
          <w:rFonts w:ascii="Times New Roman" w:hAnsi="Times New Roman" w:cs="Times New Roman"/>
          <w:bCs/>
          <w:i/>
          <w:color w:val="000000" w:themeColor="text1"/>
        </w:rPr>
        <w:t>kanıtlar</w:t>
      </w:r>
    </w:p>
    <w:p w:rsidR="00D538FB" w:rsidRDefault="00755520" w:rsidP="00755520">
      <w:pPr>
        <w:spacing w:after="0" w:line="360" w:lineRule="auto"/>
        <w:rPr>
          <w:rFonts w:ascii="Times New Roman" w:hAnsi="Times New Roman" w:cs="Times New Roman"/>
          <w:bCs/>
          <w:i/>
          <w:color w:val="000000" w:themeColor="text1"/>
        </w:rPr>
      </w:pPr>
      <w:r w:rsidRPr="00755520">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755520">
        <w:rPr>
          <w:rFonts w:ascii="Times New Roman" w:hAnsi="Times New Roman" w:cs="Times New Roman"/>
          <w:bCs/>
          <w:i/>
          <w:color w:val="000000" w:themeColor="text1"/>
        </w:rPr>
        <w:t>geliştirdiği özgün yaklaşım ve uygulamalarına ilişkin kanıtlar</w:t>
      </w:r>
    </w:p>
    <w:p w:rsidR="00C94EA6" w:rsidRDefault="00C94EA6" w:rsidP="00755520">
      <w:pPr>
        <w:spacing w:after="0" w:line="360" w:lineRule="auto"/>
        <w:rPr>
          <w:rFonts w:ascii="Times New Roman" w:hAnsi="Times New Roman" w:cs="Times New Roman"/>
          <w:bCs/>
          <w:i/>
          <w:color w:val="000000" w:themeColor="text1"/>
        </w:rPr>
      </w:pPr>
    </w:p>
    <w:p w:rsidR="00C94EA6" w:rsidRDefault="00C94EA6" w:rsidP="00755520">
      <w:pPr>
        <w:spacing w:after="0" w:line="360" w:lineRule="auto"/>
        <w:rPr>
          <w:rFonts w:ascii="Times New Roman" w:hAnsi="Times New Roman" w:cs="Times New Roman"/>
          <w:b/>
          <w:bCs/>
          <w:color w:val="000000" w:themeColor="text1"/>
        </w:rPr>
      </w:pPr>
      <w:r w:rsidRPr="00993A5F">
        <w:rPr>
          <w:rFonts w:ascii="Times New Roman" w:hAnsi="Times New Roman" w:cs="Times New Roman"/>
          <w:b/>
          <w:bCs/>
          <w:color w:val="000000" w:themeColor="text1"/>
        </w:rPr>
        <w:t>C.1.2. İç ve dış kaynaklar</w:t>
      </w:r>
    </w:p>
    <w:p w:rsidR="00366A7E" w:rsidRDefault="00366A7E" w:rsidP="00366A7E">
      <w:pPr>
        <w:spacing w:after="0" w:line="360" w:lineRule="auto"/>
        <w:rPr>
          <w:rFonts w:ascii="Times New Roman" w:hAnsi="Times New Roman" w:cs="Times New Roman"/>
          <w:b/>
          <w:bCs/>
          <w:i/>
          <w:color w:val="000000" w:themeColor="text1"/>
          <w:highlight w:val="yellow"/>
          <w:u w:val="single"/>
        </w:rPr>
      </w:pPr>
    </w:p>
    <w:p w:rsidR="00366A7E" w:rsidRPr="00366A7E" w:rsidRDefault="00366A7E" w:rsidP="00366A7E">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Uygulama ve araştırma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Bilimsel Araştırma Projeleri Birimi (BAPKO)</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755520">
      <w:pPr>
        <w:spacing w:after="0" w:line="36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Araştırma-geliştirme bütçesi ve dağılımı</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çerçevesinde yapılan stratejik ortaklıklar (Kamu veya özel)</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Araştırma-geliştirme kaynaklarının araştırma stratejisi doğrultusunda yönetildiğini</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gösteren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kaynaklarının çeşitliliği ve yeterliliğinin izlendiğine ve iyileştirildiğine ilişkin</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İç kaynaklar ve kullanımına ilişkin tanımlı süreçler (BAP Yönergesi, İç Kaynak Kullanım</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Yönergesi vb.)</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İç kaynakların birimler arası dağılımı</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Dış kaynakların kullanımını desteklemek üzere oluşturulmuş yöntem ve birimler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Dış kaynakların dağılımını gösteren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Dış kaynaklarda yıllar itibarıyla gerçekleşen değişimler</w:t>
      </w:r>
    </w:p>
    <w:p w:rsid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8C614B" w:rsidRDefault="008C614B" w:rsidP="008C614B">
      <w:pPr>
        <w:spacing w:after="0" w:line="360" w:lineRule="auto"/>
        <w:rPr>
          <w:rFonts w:ascii="Times New Roman" w:hAnsi="Times New Roman" w:cs="Times New Roman"/>
          <w:bCs/>
          <w:i/>
          <w:color w:val="000000" w:themeColor="text1"/>
        </w:rPr>
      </w:pPr>
    </w:p>
    <w:p w:rsid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 xml:space="preserve">C.1.3. Doktora programları ve doktora sonrası </w:t>
      </w:r>
      <w:r w:rsidR="00E361D8" w:rsidRPr="008C614B">
        <w:rPr>
          <w:rFonts w:ascii="Times New Roman" w:hAnsi="Times New Roman" w:cs="Times New Roman"/>
          <w:b/>
          <w:bCs/>
          <w:color w:val="000000" w:themeColor="text1"/>
        </w:rPr>
        <w:t>imkânlar</w:t>
      </w:r>
    </w:p>
    <w:p w:rsidR="00254A01" w:rsidRDefault="00254A01" w:rsidP="008C614B">
      <w:pPr>
        <w:spacing w:after="0" w:line="360" w:lineRule="auto"/>
        <w:rPr>
          <w:rFonts w:ascii="Times New Roman" w:hAnsi="Times New Roman" w:cs="Times New Roman"/>
          <w:b/>
          <w:bCs/>
          <w:color w:val="000000" w:themeColor="text1"/>
        </w:rPr>
      </w:pPr>
    </w:p>
    <w:p w:rsidR="00366A7E" w:rsidRPr="00366A7E" w:rsidRDefault="00366A7E" w:rsidP="00366A7E">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Uygulama ve araştırma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Bilimsel Araştırma Projeleri Birimi (BAPKO)</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C614B">
      <w:pPr>
        <w:spacing w:after="0" w:line="36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Doktora programları ve doktora sonrası imkanlara ilişkin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Bu programlar ve imkanlardan yararlanan öğrenci/araştırmacı sayıları ve bunların</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birimlere göre dağılımı</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Doktora programları ve doktora sonrası imkanlara yönelik izleme ve iyileştirme kanıtları</w:t>
      </w:r>
    </w:p>
    <w:p w:rsidR="00901027"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814861" w:rsidRDefault="00814861" w:rsidP="008C614B">
      <w:pPr>
        <w:spacing w:after="0" w:line="360" w:lineRule="auto"/>
        <w:rPr>
          <w:rFonts w:ascii="Times New Roman" w:hAnsi="Times New Roman" w:cs="Times New Roman"/>
          <w:b/>
          <w:bCs/>
          <w:color w:val="000000" w:themeColor="text1"/>
        </w:rPr>
      </w:pPr>
    </w:p>
    <w:p w:rsid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C.2.1. Araştırma yetkinlikleri ve gelişimi</w:t>
      </w:r>
    </w:p>
    <w:p w:rsidR="00254A01" w:rsidRDefault="00254A01" w:rsidP="008C614B">
      <w:pPr>
        <w:spacing w:after="0" w:line="360" w:lineRule="auto"/>
        <w:rPr>
          <w:rFonts w:ascii="Times New Roman" w:hAnsi="Times New Roman" w:cs="Times New Roman"/>
          <w:b/>
          <w:bCs/>
          <w:color w:val="000000" w:themeColor="text1"/>
        </w:rPr>
      </w:pPr>
    </w:p>
    <w:p w:rsidR="00806C06" w:rsidRPr="00CA0E07" w:rsidRDefault="00366A7E" w:rsidP="00806C06">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w:t>
      </w:r>
      <w:r>
        <w:rPr>
          <w:rFonts w:ascii="Times New Roman" w:hAnsi="Times New Roman" w:cs="Times New Roman"/>
          <w:b/>
          <w:bCs/>
          <w:i/>
          <w:color w:val="000000" w:themeColor="text1"/>
          <w:highlight w:val="yellow"/>
        </w:rPr>
        <w:t>Akademik Gelişim Birimi, Uygulama ve A</w:t>
      </w:r>
      <w:r w:rsidRPr="00366A7E">
        <w:rPr>
          <w:rFonts w:ascii="Times New Roman" w:hAnsi="Times New Roman" w:cs="Times New Roman"/>
          <w:b/>
          <w:bCs/>
          <w:i/>
          <w:color w:val="000000" w:themeColor="text1"/>
          <w:highlight w:val="yellow"/>
        </w:rPr>
        <w:t xml:space="preserve">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sidR="00806C06">
        <w:rPr>
          <w:rFonts w:ascii="Times New Roman" w:hAnsi="Times New Roman" w:cs="Times New Roman"/>
          <w:b/>
          <w:bCs/>
          <w:i/>
          <w:color w:val="000000" w:themeColor="text1"/>
          <w:highlight w:val="yellow"/>
        </w:rPr>
        <w:t>,</w:t>
      </w:r>
      <w:r w:rsidR="00806C06" w:rsidRPr="00806C06">
        <w:rPr>
          <w:rFonts w:ascii="Times New Roman" w:hAnsi="Times New Roman" w:cs="Times New Roman"/>
          <w:b/>
          <w:bCs/>
          <w:i/>
          <w:color w:val="000000" w:themeColor="text1"/>
          <w:highlight w:val="yellow"/>
        </w:rPr>
        <w:t xml:space="preserve"> </w:t>
      </w:r>
      <w:r w:rsidR="00806C06" w:rsidRPr="00366A7E">
        <w:rPr>
          <w:rFonts w:ascii="Times New Roman" w:hAnsi="Times New Roman" w:cs="Times New Roman"/>
          <w:b/>
          <w:bCs/>
          <w:i/>
          <w:color w:val="000000" w:themeColor="text1"/>
          <w:highlight w:val="yellow"/>
        </w:rPr>
        <w:t>Bilimsel Araştırma Projeleri Birimi (BAPKO)</w:t>
      </w:r>
    </w:p>
    <w:p w:rsidR="00366A7E" w:rsidRPr="00366A7E" w:rsidRDefault="00366A7E" w:rsidP="00366A7E">
      <w:pPr>
        <w:spacing w:after="0" w:line="360" w:lineRule="auto"/>
        <w:rPr>
          <w:rFonts w:ascii="Times New Roman" w:hAnsi="Times New Roman" w:cs="Times New Roman"/>
          <w:b/>
          <w:bCs/>
          <w:i/>
          <w:color w:val="000000" w:themeColor="text1"/>
          <w:highlight w:val="yellow"/>
        </w:rPr>
      </w:pP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C614B">
      <w:pPr>
        <w:spacing w:after="0" w:line="36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Öğretim elemanlarının araştırma yetkinliğinin geliştirilmesine yönelik planlama ve</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uygulamalar (destekleyici eğitimler, uluslararası fırsatlar, proje iş birliği çalışmaları</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vb.)</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Öğretim elemanlarının geri bildirimleri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Öğretim elemanlarının araştırma yetkinliğinin izlenmesi ve iyileştirilmesine ilişkin</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kanıtlar</w:t>
      </w:r>
    </w:p>
    <w:p w:rsid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A878C6">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8C614B" w:rsidRDefault="008C614B" w:rsidP="008C614B">
      <w:pPr>
        <w:spacing w:after="0" w:line="360" w:lineRule="auto"/>
        <w:rPr>
          <w:rFonts w:ascii="Times New Roman" w:hAnsi="Times New Roman" w:cs="Times New Roman"/>
          <w:bCs/>
          <w:i/>
          <w:color w:val="000000" w:themeColor="text1"/>
        </w:rPr>
      </w:pPr>
    </w:p>
    <w:p w:rsid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C.2.2. Ulusal ve uluslararası ortak programlar ve ortak</w:t>
      </w:r>
      <w:r>
        <w:rPr>
          <w:rFonts w:ascii="Times New Roman" w:hAnsi="Times New Roman" w:cs="Times New Roman"/>
          <w:b/>
          <w:bCs/>
          <w:color w:val="000000" w:themeColor="text1"/>
        </w:rPr>
        <w:t xml:space="preserve"> </w:t>
      </w:r>
      <w:r w:rsidRPr="008C614B">
        <w:rPr>
          <w:rFonts w:ascii="Times New Roman" w:hAnsi="Times New Roman" w:cs="Times New Roman"/>
          <w:b/>
          <w:bCs/>
          <w:color w:val="000000" w:themeColor="text1"/>
        </w:rPr>
        <w:t>araştırma birimleri</w:t>
      </w:r>
    </w:p>
    <w:p w:rsidR="00254A01" w:rsidRDefault="00254A01" w:rsidP="008C614B">
      <w:pPr>
        <w:spacing w:after="0" w:line="360" w:lineRule="auto"/>
        <w:rPr>
          <w:rFonts w:ascii="Times New Roman" w:hAnsi="Times New Roman" w:cs="Times New Roman"/>
          <w:b/>
          <w:bCs/>
          <w:color w:val="000000" w:themeColor="text1"/>
        </w:rPr>
      </w:pPr>
    </w:p>
    <w:p w:rsidR="00806C06" w:rsidRPr="00CA0E07" w:rsidRDefault="00366A7E" w:rsidP="00806C06">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Uluslararası İlişkiler ve akademik İşbirliği Ofisi, Uygulama ve A</w:t>
      </w:r>
      <w:r w:rsidRPr="00366A7E">
        <w:rPr>
          <w:rFonts w:ascii="Times New Roman" w:hAnsi="Times New Roman" w:cs="Times New Roman"/>
          <w:b/>
          <w:bCs/>
          <w:i/>
          <w:color w:val="000000" w:themeColor="text1"/>
          <w:highlight w:val="yellow"/>
        </w:rPr>
        <w:t xml:space="preserve">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sidR="00806C06">
        <w:rPr>
          <w:rFonts w:ascii="Times New Roman" w:hAnsi="Times New Roman" w:cs="Times New Roman"/>
          <w:b/>
          <w:bCs/>
          <w:i/>
          <w:color w:val="000000" w:themeColor="text1"/>
          <w:highlight w:val="yellow"/>
        </w:rPr>
        <w:t>,</w:t>
      </w:r>
      <w:r w:rsidR="00806C06" w:rsidRPr="00806C06">
        <w:rPr>
          <w:rFonts w:ascii="Times New Roman" w:hAnsi="Times New Roman" w:cs="Times New Roman"/>
          <w:b/>
          <w:bCs/>
          <w:i/>
          <w:color w:val="000000" w:themeColor="text1"/>
          <w:highlight w:val="yellow"/>
        </w:rPr>
        <w:t xml:space="preserve"> </w:t>
      </w:r>
      <w:r w:rsidR="00806C06" w:rsidRPr="00366A7E">
        <w:rPr>
          <w:rFonts w:ascii="Times New Roman" w:hAnsi="Times New Roman" w:cs="Times New Roman"/>
          <w:b/>
          <w:bCs/>
          <w:i/>
          <w:color w:val="000000" w:themeColor="text1"/>
          <w:highlight w:val="yellow"/>
        </w:rPr>
        <w:t>Bilimsel Araştırma Projeleri Birimi (BAPKO)</w:t>
      </w:r>
    </w:p>
    <w:p w:rsidR="00366A7E" w:rsidRPr="00366A7E" w:rsidRDefault="00366A7E" w:rsidP="00366A7E">
      <w:pPr>
        <w:spacing w:after="0" w:line="360" w:lineRule="auto"/>
        <w:rPr>
          <w:rFonts w:ascii="Times New Roman" w:hAnsi="Times New Roman" w:cs="Times New Roman"/>
          <w:b/>
          <w:bCs/>
          <w:i/>
          <w:color w:val="000000" w:themeColor="text1"/>
          <w:highlight w:val="yellow"/>
        </w:rPr>
      </w:pP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C614B">
      <w:pPr>
        <w:spacing w:after="0" w:line="36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Ulusal ve uluslararası düzeyde ortak programlar ve ortak araştırma birimleri</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oluşturulmasına yönelik mekanizmalar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Kurumun dahil olduğu araştırma ağları, kurumun ortak programları ve araştırma birimleri,</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ortak araştırmalardan üretilen çalışmalar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Paydaş geri bildirimleri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Ortak programlar ve ortak araştırma faaliyetlerinin izlenmesine ve iyileştirilmesine yönelik</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kanıtlar</w:t>
      </w:r>
    </w:p>
    <w:p w:rsidR="00901027"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901027" w:rsidRDefault="00901027" w:rsidP="008C614B">
      <w:pPr>
        <w:spacing w:after="0" w:line="360" w:lineRule="auto"/>
        <w:rPr>
          <w:rFonts w:ascii="Times New Roman" w:hAnsi="Times New Roman" w:cs="Times New Roman"/>
          <w:b/>
          <w:bCs/>
          <w:color w:val="000000" w:themeColor="text1"/>
          <w:sz w:val="24"/>
          <w:szCs w:val="24"/>
        </w:rPr>
      </w:pPr>
    </w:p>
    <w:p w:rsidR="008C614B" w:rsidRDefault="008C614B" w:rsidP="008C614B">
      <w:pPr>
        <w:spacing w:after="0" w:line="360" w:lineRule="auto"/>
        <w:rPr>
          <w:rFonts w:ascii="Times New Roman" w:hAnsi="Times New Roman" w:cs="Times New Roman"/>
          <w:b/>
          <w:bCs/>
          <w:color w:val="000000" w:themeColor="text1"/>
          <w:sz w:val="24"/>
          <w:szCs w:val="24"/>
        </w:rPr>
      </w:pPr>
      <w:r w:rsidRPr="008C614B">
        <w:rPr>
          <w:rFonts w:ascii="Times New Roman" w:hAnsi="Times New Roman" w:cs="Times New Roman"/>
          <w:b/>
          <w:bCs/>
          <w:color w:val="000000" w:themeColor="text1"/>
          <w:sz w:val="24"/>
          <w:szCs w:val="24"/>
        </w:rPr>
        <w:t>C.3. Araştırma Performansı</w:t>
      </w:r>
    </w:p>
    <w:p w:rsidR="008C614B" w:rsidRDefault="008C614B" w:rsidP="008C614B">
      <w:pPr>
        <w:spacing w:after="0" w:line="360" w:lineRule="auto"/>
        <w:rPr>
          <w:rFonts w:ascii="Times New Roman" w:hAnsi="Times New Roman" w:cs="Times New Roman"/>
          <w:b/>
          <w:bCs/>
          <w:color w:val="000000" w:themeColor="text1"/>
          <w:sz w:val="24"/>
          <w:szCs w:val="24"/>
        </w:rPr>
      </w:pPr>
    </w:p>
    <w:p w:rsid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C.3.1. Araştırma performansının izlenmesi ve</w:t>
      </w:r>
      <w:r>
        <w:rPr>
          <w:rFonts w:ascii="Times New Roman" w:hAnsi="Times New Roman" w:cs="Times New Roman"/>
          <w:b/>
          <w:bCs/>
          <w:color w:val="000000" w:themeColor="text1"/>
        </w:rPr>
        <w:t xml:space="preserve"> </w:t>
      </w:r>
      <w:r w:rsidRPr="008C614B">
        <w:rPr>
          <w:rFonts w:ascii="Times New Roman" w:hAnsi="Times New Roman" w:cs="Times New Roman"/>
          <w:b/>
          <w:bCs/>
          <w:color w:val="000000" w:themeColor="text1"/>
        </w:rPr>
        <w:t>değerlendirilmesi</w:t>
      </w:r>
    </w:p>
    <w:p w:rsidR="00366A7E" w:rsidRDefault="00366A7E" w:rsidP="00366A7E">
      <w:pPr>
        <w:spacing w:after="0" w:line="360" w:lineRule="auto"/>
        <w:rPr>
          <w:rFonts w:ascii="Times New Roman" w:hAnsi="Times New Roman" w:cs="Times New Roman"/>
          <w:b/>
          <w:bCs/>
          <w:i/>
          <w:color w:val="000000" w:themeColor="text1"/>
          <w:highlight w:val="yellow"/>
          <w:u w:val="single"/>
        </w:rPr>
      </w:pPr>
    </w:p>
    <w:p w:rsidR="00366A7E" w:rsidRPr="00366A7E" w:rsidRDefault="00366A7E" w:rsidP="00366A7E">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w:t>
      </w:r>
      <w:r>
        <w:rPr>
          <w:rFonts w:ascii="Times New Roman" w:hAnsi="Times New Roman" w:cs="Times New Roman"/>
          <w:b/>
          <w:bCs/>
          <w:i/>
          <w:color w:val="000000" w:themeColor="text1"/>
          <w:highlight w:val="yellow"/>
        </w:rPr>
        <w:t xml:space="preserve">Akademik Gelişim Birimi, </w:t>
      </w:r>
      <w:r w:rsidRPr="00366A7E">
        <w:rPr>
          <w:rFonts w:ascii="Times New Roman" w:hAnsi="Times New Roman" w:cs="Times New Roman"/>
          <w:b/>
          <w:bCs/>
          <w:i/>
          <w:color w:val="000000" w:themeColor="text1"/>
          <w:highlight w:val="yellow"/>
        </w:rPr>
        <w:t xml:space="preserve">Uygulama ve araştırma Merkezleri, </w:t>
      </w:r>
      <w:proofErr w:type="spellStart"/>
      <w:r w:rsidRPr="00366A7E">
        <w:rPr>
          <w:rFonts w:ascii="Times New Roman" w:hAnsi="Times New Roman" w:cs="Times New Roman"/>
          <w:b/>
          <w:bCs/>
          <w:i/>
          <w:color w:val="000000" w:themeColor="text1"/>
          <w:highlight w:val="yellow"/>
        </w:rPr>
        <w:t>İnovasyon</w:t>
      </w:r>
      <w:proofErr w:type="spellEnd"/>
      <w:r w:rsidRPr="00366A7E">
        <w:rPr>
          <w:rFonts w:ascii="Times New Roman" w:hAnsi="Times New Roman" w:cs="Times New Roman"/>
          <w:b/>
          <w:bCs/>
          <w:i/>
          <w:color w:val="000000" w:themeColor="text1"/>
          <w:highlight w:val="yellow"/>
        </w:rPr>
        <w:t xml:space="preserve"> ve Teknoloji Transfer Uygulama ve Araştırma Merkezi (</w:t>
      </w:r>
      <w:r w:rsidRPr="00366A7E">
        <w:rPr>
          <w:rFonts w:ascii="Times New Roman" w:hAnsi="Times New Roman" w:cs="Times New Roman"/>
          <w:b/>
          <w:color w:val="000000" w:themeColor="text1"/>
          <w:highlight w:val="yellow"/>
        </w:rPr>
        <w:t>MİTTO</w:t>
      </w:r>
      <w:r w:rsidRPr="00366A7E">
        <w:rPr>
          <w:rFonts w:ascii="Times New Roman" w:hAnsi="Times New Roman" w:cs="Times New Roman"/>
          <w:b/>
          <w:bCs/>
          <w:i/>
          <w:color w:val="000000" w:themeColor="text1"/>
          <w:highlight w:val="yellow"/>
        </w:rPr>
        <w:t>)</w:t>
      </w:r>
      <w:r>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Bilimsel Araştırma Projeleri Birimi (BAPKO)</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C614B">
      <w:pPr>
        <w:spacing w:after="0" w:line="36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performansını izlemek üzere geçerli olan tanımlı süreçler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hedeflerine ulaşılıp ulaşılmadığını izlemek üzere oluşturulan mekanizmalar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Paydaş geri bildirimleri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performansının izlenmesine ve iyileştirilmesine ilişkin kanıtlar</w:t>
      </w:r>
    </w:p>
    <w:p w:rsid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F25317" w:rsidRDefault="00F25317" w:rsidP="008C614B">
      <w:pPr>
        <w:spacing w:after="0" w:line="360" w:lineRule="auto"/>
        <w:rPr>
          <w:rFonts w:ascii="Times New Roman" w:hAnsi="Times New Roman" w:cs="Times New Roman"/>
          <w:bCs/>
          <w:i/>
          <w:color w:val="000000" w:themeColor="text1"/>
        </w:rPr>
      </w:pPr>
    </w:p>
    <w:p w:rsidR="008C614B" w:rsidRDefault="008C614B" w:rsidP="008C614B">
      <w:pPr>
        <w:autoSpaceDE w:val="0"/>
        <w:autoSpaceDN w:val="0"/>
        <w:adjustRightInd w:val="0"/>
        <w:spacing w:after="0" w:line="24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C.3.2. Öğretim elemanı/araştırmacı performansının değerlendirilmesi</w:t>
      </w:r>
    </w:p>
    <w:p w:rsidR="00254A01" w:rsidRDefault="00254A01" w:rsidP="008C614B">
      <w:pPr>
        <w:autoSpaceDE w:val="0"/>
        <w:autoSpaceDN w:val="0"/>
        <w:adjustRightInd w:val="0"/>
        <w:spacing w:after="0" w:line="240" w:lineRule="auto"/>
        <w:rPr>
          <w:rFonts w:ascii="Times New Roman" w:hAnsi="Times New Roman" w:cs="Times New Roman"/>
          <w:b/>
          <w:bCs/>
          <w:color w:val="000000" w:themeColor="text1"/>
        </w:rPr>
      </w:pPr>
    </w:p>
    <w:p w:rsidR="00CA0E07" w:rsidRDefault="00CA0E07" w:rsidP="00366A7E">
      <w:pPr>
        <w:spacing w:after="0" w:line="360" w:lineRule="auto"/>
        <w:rPr>
          <w:rFonts w:ascii="Times New Roman" w:hAnsi="Times New Roman" w:cs="Times New Roman"/>
          <w:b/>
          <w:bCs/>
          <w:i/>
          <w:color w:val="000000" w:themeColor="text1"/>
          <w:highlight w:val="yellow"/>
          <w:u w:val="single"/>
        </w:rPr>
      </w:pPr>
    </w:p>
    <w:p w:rsidR="00366A7E" w:rsidRPr="00366A7E" w:rsidRDefault="00366A7E" w:rsidP="00366A7E">
      <w:pPr>
        <w:spacing w:after="0" w:line="360" w:lineRule="auto"/>
        <w:rPr>
          <w:rFonts w:ascii="Times New Roman" w:hAnsi="Times New Roman" w:cs="Times New Roman"/>
          <w:b/>
          <w:bCs/>
          <w:i/>
          <w:color w:val="000000" w:themeColor="text1"/>
          <w:highlight w:val="yellow"/>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sidRPr="00366A7E">
        <w:rPr>
          <w:rFonts w:ascii="Times New Roman" w:hAnsi="Times New Roman" w:cs="Times New Roman"/>
          <w:b/>
          <w:bCs/>
          <w:i/>
          <w:color w:val="000000" w:themeColor="text1"/>
          <w:highlight w:val="yellow"/>
        </w:rPr>
        <w:t xml:space="preserve">Akademik Birimler, </w:t>
      </w:r>
      <w:r>
        <w:rPr>
          <w:rFonts w:ascii="Times New Roman" w:hAnsi="Times New Roman" w:cs="Times New Roman"/>
          <w:b/>
          <w:bCs/>
          <w:i/>
          <w:color w:val="000000" w:themeColor="text1"/>
          <w:highlight w:val="yellow"/>
        </w:rPr>
        <w:t>Akademik Gelişim Birimi</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Default="00254A01" w:rsidP="008C614B">
      <w:pPr>
        <w:autoSpaceDE w:val="0"/>
        <w:autoSpaceDN w:val="0"/>
        <w:adjustRightInd w:val="0"/>
        <w:spacing w:after="0" w:line="24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Akademik personelin araştırma-geliştirme performansını izlemek üzere geçerli olan</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tanımlı süreçler (Yönetmelik, yönerge, süreç tanımı, ölçme araçları, rehber, kılavuz,</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takdir-tanıma sistemi, teşvik mekanizmaları vb.)</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Öğretim elemanlarının araştırma performansına yönelik analiz raporları</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Öğretim elemanlarının geri bildirimleri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Araştırma geliştirme performansına ilişkin izleme ve iyileştirme kanıtları</w:t>
      </w:r>
    </w:p>
    <w:p w:rsid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F25317" w:rsidRDefault="00F25317" w:rsidP="008C614B">
      <w:pPr>
        <w:spacing w:line="276" w:lineRule="auto"/>
        <w:rPr>
          <w:rFonts w:ascii="Times New Roman" w:hAnsi="Times New Roman" w:cs="Times New Roman"/>
          <w:b/>
          <w:color w:val="7B0B4E"/>
          <w:sz w:val="24"/>
          <w:szCs w:val="24"/>
        </w:rPr>
      </w:pPr>
    </w:p>
    <w:p w:rsidR="008C614B" w:rsidRPr="00901027" w:rsidRDefault="008C614B" w:rsidP="008C614B">
      <w:pPr>
        <w:spacing w:line="276" w:lineRule="auto"/>
        <w:rPr>
          <w:rFonts w:ascii="Times New Roman" w:hAnsi="Times New Roman" w:cs="Times New Roman"/>
          <w:b/>
          <w:color w:val="7B0B4E"/>
          <w:sz w:val="24"/>
          <w:szCs w:val="24"/>
        </w:rPr>
      </w:pPr>
      <w:r w:rsidRPr="00901027">
        <w:rPr>
          <w:rFonts w:ascii="Times New Roman" w:hAnsi="Times New Roman" w:cs="Times New Roman"/>
          <w:b/>
          <w:color w:val="7B0B4E"/>
          <w:sz w:val="24"/>
          <w:szCs w:val="24"/>
        </w:rPr>
        <w:t>TOPLUMSAL KATKI</w:t>
      </w:r>
    </w:p>
    <w:p w:rsidR="008C614B" w:rsidRDefault="008C614B" w:rsidP="008C614B">
      <w:pPr>
        <w:spacing w:after="0" w:line="360" w:lineRule="auto"/>
        <w:rPr>
          <w:rFonts w:ascii="Times New Roman" w:hAnsi="Times New Roman" w:cs="Times New Roman"/>
          <w:b/>
          <w:bCs/>
          <w:color w:val="000000" w:themeColor="text1"/>
        </w:rPr>
      </w:pPr>
    </w:p>
    <w:p w:rsidR="008C614B" w:rsidRDefault="008C614B" w:rsidP="004E7810">
      <w:pPr>
        <w:spacing w:line="276" w:lineRule="auto"/>
        <w:rPr>
          <w:rFonts w:ascii="Times New Roman" w:hAnsi="Times New Roman" w:cs="Times New Roman"/>
          <w:b/>
          <w:bCs/>
          <w:color w:val="000000" w:themeColor="text1"/>
          <w:sz w:val="24"/>
          <w:szCs w:val="24"/>
        </w:rPr>
      </w:pPr>
      <w:r w:rsidRPr="008C614B">
        <w:rPr>
          <w:rFonts w:ascii="Times New Roman" w:hAnsi="Times New Roman" w:cs="Times New Roman"/>
          <w:b/>
          <w:bCs/>
          <w:color w:val="000000" w:themeColor="text1"/>
          <w:sz w:val="24"/>
          <w:szCs w:val="24"/>
        </w:rPr>
        <w:t>D.1. Toplumsal Katkı Süreçlerinin Yönetimi ve Toplumsal Katkı Kaynakları</w:t>
      </w:r>
    </w:p>
    <w:p w:rsidR="008C614B" w:rsidRDefault="008C614B" w:rsidP="008C614B">
      <w:pPr>
        <w:spacing w:after="0" w:line="360" w:lineRule="auto"/>
        <w:rPr>
          <w:rFonts w:ascii="Times New Roman" w:hAnsi="Times New Roman" w:cs="Times New Roman"/>
          <w:b/>
          <w:bCs/>
          <w:color w:val="000000" w:themeColor="text1"/>
          <w:sz w:val="24"/>
          <w:szCs w:val="24"/>
        </w:rPr>
      </w:pPr>
    </w:p>
    <w:p w:rsidR="008C614B" w:rsidRDefault="008C614B" w:rsidP="00901027">
      <w:pPr>
        <w:autoSpaceDE w:val="0"/>
        <w:autoSpaceDN w:val="0"/>
        <w:adjustRightInd w:val="0"/>
        <w:spacing w:after="0" w:line="240" w:lineRule="auto"/>
        <w:rPr>
          <w:rFonts w:ascii="Times New Roman" w:hAnsi="Times New Roman" w:cs="Times New Roman"/>
          <w:b/>
          <w:bCs/>
          <w:color w:val="000000" w:themeColor="text1"/>
        </w:rPr>
      </w:pPr>
      <w:r w:rsidRPr="00901027">
        <w:rPr>
          <w:rFonts w:ascii="Times New Roman" w:hAnsi="Times New Roman" w:cs="Times New Roman"/>
          <w:b/>
          <w:bCs/>
          <w:color w:val="000000" w:themeColor="text1"/>
        </w:rPr>
        <w:t>D.1.1. Toplumsal katkı süreçlerinin yönetimi</w:t>
      </w:r>
    </w:p>
    <w:p w:rsidR="00254A01"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CA0E07" w:rsidRDefault="00CA0E07" w:rsidP="00254A01">
      <w:pPr>
        <w:spacing w:line="276" w:lineRule="auto"/>
        <w:rPr>
          <w:rFonts w:ascii="Times New Roman" w:hAnsi="Times New Roman" w:cs="Times New Roman"/>
          <w:b/>
          <w:bCs/>
          <w:i/>
          <w:color w:val="000000" w:themeColor="text1"/>
          <w:highlight w:val="yellow"/>
          <w:u w:val="single"/>
        </w:rPr>
      </w:pPr>
    </w:p>
    <w:p w:rsidR="00241B3C" w:rsidRDefault="00366A7E" w:rsidP="00254A01">
      <w:pPr>
        <w:spacing w:line="276" w:lineRule="auto"/>
        <w:rPr>
          <w:rFonts w:ascii="Times New Roman" w:hAnsi="Times New Roman" w:cs="Times New Roman"/>
          <w:b/>
          <w:bCs/>
          <w:i/>
          <w:iCs/>
          <w:color w:val="000000"/>
          <w:u w:val="single"/>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Tüm </w:t>
      </w:r>
      <w:r w:rsidRPr="00366A7E">
        <w:rPr>
          <w:rFonts w:ascii="Times New Roman" w:hAnsi="Times New Roman" w:cs="Times New Roman"/>
          <w:b/>
          <w:bCs/>
          <w:i/>
          <w:color w:val="000000" w:themeColor="text1"/>
          <w:highlight w:val="yellow"/>
        </w:rPr>
        <w:t>Akademik</w:t>
      </w:r>
      <w:r>
        <w:rPr>
          <w:rFonts w:ascii="Times New Roman" w:hAnsi="Times New Roman" w:cs="Times New Roman"/>
          <w:b/>
          <w:bCs/>
          <w:i/>
          <w:color w:val="000000" w:themeColor="text1"/>
          <w:highlight w:val="yellow"/>
        </w:rPr>
        <w:t xml:space="preserve"> ve İdari</w:t>
      </w:r>
      <w:r w:rsidRPr="00366A7E">
        <w:rPr>
          <w:rFonts w:ascii="Times New Roman" w:hAnsi="Times New Roman" w:cs="Times New Roman"/>
          <w:b/>
          <w:bCs/>
          <w:i/>
          <w:color w:val="000000" w:themeColor="text1"/>
          <w:highlight w:val="yellow"/>
        </w:rPr>
        <w:t xml:space="preserve">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00254A01" w:rsidRPr="00743365">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901027"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süreçlerinin yönetimi ve organizasyon yapısı</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yönetişim modeli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faaliyetlerini yürüten birimler ve uygulama örnekleri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xml:space="preserve">• Toplumsal katkı süreçlerinin yönetimi ve </w:t>
      </w:r>
      <w:proofErr w:type="spellStart"/>
      <w:r w:rsidRPr="008C614B">
        <w:rPr>
          <w:rFonts w:ascii="Times New Roman" w:hAnsi="Times New Roman" w:cs="Times New Roman"/>
          <w:bCs/>
          <w:i/>
          <w:color w:val="000000" w:themeColor="text1"/>
        </w:rPr>
        <w:t>organizasyonel</w:t>
      </w:r>
      <w:proofErr w:type="spellEnd"/>
      <w:r w:rsidRPr="008C614B">
        <w:rPr>
          <w:rFonts w:ascii="Times New Roman" w:hAnsi="Times New Roman" w:cs="Times New Roman"/>
          <w:bCs/>
          <w:i/>
          <w:color w:val="000000" w:themeColor="text1"/>
        </w:rPr>
        <w:t xml:space="preserve"> yapısının işlerliğine ilişkin izleme</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ve iyileştirme kanıtları</w:t>
      </w:r>
    </w:p>
    <w:p w:rsidR="00901027"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F25317" w:rsidRDefault="00F25317" w:rsidP="008C614B">
      <w:pPr>
        <w:spacing w:after="0" w:line="360" w:lineRule="auto"/>
        <w:rPr>
          <w:rFonts w:ascii="Times New Roman" w:hAnsi="Times New Roman" w:cs="Times New Roman"/>
          <w:bCs/>
          <w:i/>
          <w:color w:val="000000" w:themeColor="text1"/>
        </w:rPr>
      </w:pPr>
    </w:p>
    <w:p w:rsidR="008C614B" w:rsidRDefault="008C614B" w:rsidP="00901027">
      <w:pPr>
        <w:autoSpaceDE w:val="0"/>
        <w:autoSpaceDN w:val="0"/>
        <w:adjustRightInd w:val="0"/>
        <w:spacing w:after="0" w:line="240" w:lineRule="auto"/>
        <w:rPr>
          <w:rFonts w:ascii="Times New Roman" w:hAnsi="Times New Roman" w:cs="Times New Roman"/>
          <w:b/>
          <w:bCs/>
          <w:color w:val="000000" w:themeColor="text1"/>
        </w:rPr>
      </w:pPr>
      <w:r w:rsidRPr="00901027">
        <w:rPr>
          <w:rFonts w:ascii="Times New Roman" w:hAnsi="Times New Roman" w:cs="Times New Roman"/>
          <w:b/>
          <w:bCs/>
          <w:color w:val="000000" w:themeColor="text1"/>
        </w:rPr>
        <w:t>D.1.2. Kaynaklar</w:t>
      </w:r>
    </w:p>
    <w:p w:rsidR="00254A01"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366A7E" w:rsidRDefault="00366A7E" w:rsidP="00366A7E">
      <w:pPr>
        <w:spacing w:line="276" w:lineRule="auto"/>
        <w:rPr>
          <w:rFonts w:ascii="Times New Roman" w:hAnsi="Times New Roman" w:cs="Times New Roman"/>
          <w:b/>
          <w:bCs/>
          <w:i/>
          <w:color w:val="000000" w:themeColor="text1"/>
          <w:highlight w:val="yellow"/>
          <w:u w:val="single"/>
        </w:rPr>
      </w:pPr>
    </w:p>
    <w:p w:rsidR="00366A7E" w:rsidRDefault="00366A7E" w:rsidP="00366A7E">
      <w:pPr>
        <w:spacing w:line="276" w:lineRule="auto"/>
        <w:rPr>
          <w:rFonts w:ascii="Times New Roman" w:hAnsi="Times New Roman" w:cs="Times New Roman"/>
          <w:b/>
          <w:bCs/>
          <w:i/>
          <w:iCs/>
          <w:color w:val="000000"/>
          <w:u w:val="single"/>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Tüm </w:t>
      </w:r>
      <w:r w:rsidRPr="00366A7E">
        <w:rPr>
          <w:rFonts w:ascii="Times New Roman" w:hAnsi="Times New Roman" w:cs="Times New Roman"/>
          <w:b/>
          <w:bCs/>
          <w:i/>
          <w:color w:val="000000" w:themeColor="text1"/>
          <w:highlight w:val="yellow"/>
        </w:rPr>
        <w:t>Akademik</w:t>
      </w:r>
      <w:r>
        <w:rPr>
          <w:rFonts w:ascii="Times New Roman" w:hAnsi="Times New Roman" w:cs="Times New Roman"/>
          <w:b/>
          <w:bCs/>
          <w:i/>
          <w:color w:val="000000" w:themeColor="text1"/>
          <w:highlight w:val="yellow"/>
        </w:rPr>
        <w:t xml:space="preserve"> ve İdari</w:t>
      </w:r>
      <w:r w:rsidRPr="00366A7E">
        <w:rPr>
          <w:rFonts w:ascii="Times New Roman" w:hAnsi="Times New Roman" w:cs="Times New Roman"/>
          <w:b/>
          <w:bCs/>
          <w:i/>
          <w:color w:val="000000" w:themeColor="text1"/>
          <w:highlight w:val="yellow"/>
        </w:rPr>
        <w:t xml:space="preserve">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901027"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8C614B" w:rsidRPr="008C614B" w:rsidRDefault="008C614B" w:rsidP="008C614B">
      <w:pPr>
        <w:spacing w:after="0" w:line="360" w:lineRule="auto"/>
        <w:rPr>
          <w:rFonts w:ascii="Times New Roman" w:hAnsi="Times New Roman" w:cs="Times New Roman"/>
          <w:b/>
          <w:bCs/>
          <w:color w:val="000000" w:themeColor="text1"/>
        </w:rPr>
      </w:pPr>
      <w:r w:rsidRPr="008C614B">
        <w:rPr>
          <w:rFonts w:ascii="Times New Roman" w:hAnsi="Times New Roman" w:cs="Times New Roman"/>
          <w:b/>
          <w:bCs/>
          <w:color w:val="000000" w:themeColor="text1"/>
        </w:rPr>
        <w:t>Örnek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faaliyetlerini yürüten araştırma ve uygulama merkezleri ve diğer birimler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çalışmalarına ayrılan bütçe ve yıllar içinde değişimi</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kaynaklarının toplumsal katkı stratejisi doğrultusunda yönetildiğini</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gösteren kanıtlar</w:t>
      </w:r>
    </w:p>
    <w:p w:rsidR="008C614B" w:rsidRP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Toplumsal katkı kaynaklarının çeşitliliği ve yeterliliğinin izlendiğine ve iyileştirildiğine ilişkin</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kanıtlar</w:t>
      </w:r>
    </w:p>
    <w:p w:rsidR="008C614B" w:rsidRDefault="008C614B" w:rsidP="008C614B">
      <w:pPr>
        <w:spacing w:after="0" w:line="360" w:lineRule="auto"/>
        <w:rPr>
          <w:rFonts w:ascii="Times New Roman" w:hAnsi="Times New Roman" w:cs="Times New Roman"/>
          <w:bCs/>
          <w:i/>
          <w:color w:val="000000" w:themeColor="text1"/>
        </w:rPr>
      </w:pPr>
      <w:r w:rsidRPr="008C614B">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8C614B">
        <w:rPr>
          <w:rFonts w:ascii="Times New Roman" w:hAnsi="Times New Roman" w:cs="Times New Roman"/>
          <w:bCs/>
          <w:i/>
          <w:color w:val="000000" w:themeColor="text1"/>
        </w:rPr>
        <w:t>geliştirdiği özgün yaklaşım ve uygulamalarına ilişkin kanıtlar</w:t>
      </w:r>
    </w:p>
    <w:p w:rsidR="00F25317" w:rsidRDefault="00F25317" w:rsidP="008C614B">
      <w:pPr>
        <w:spacing w:after="0" w:line="360" w:lineRule="auto"/>
        <w:rPr>
          <w:rFonts w:ascii="Times New Roman" w:hAnsi="Times New Roman" w:cs="Times New Roman"/>
          <w:bCs/>
          <w:i/>
          <w:color w:val="000000" w:themeColor="text1"/>
        </w:rPr>
      </w:pPr>
    </w:p>
    <w:p w:rsidR="008C614B" w:rsidRDefault="008C614B" w:rsidP="008C614B">
      <w:pPr>
        <w:spacing w:after="0" w:line="360" w:lineRule="auto"/>
        <w:rPr>
          <w:rFonts w:ascii="Times New Roman" w:hAnsi="Times New Roman" w:cs="Times New Roman"/>
          <w:bCs/>
          <w:i/>
          <w:color w:val="000000" w:themeColor="text1"/>
        </w:rPr>
      </w:pPr>
    </w:p>
    <w:p w:rsidR="008C614B" w:rsidRDefault="004E7810" w:rsidP="004E7810">
      <w:pPr>
        <w:spacing w:line="276" w:lineRule="auto"/>
        <w:rPr>
          <w:rFonts w:ascii="Times New Roman" w:hAnsi="Times New Roman" w:cs="Times New Roman"/>
          <w:b/>
          <w:bCs/>
          <w:color w:val="000000" w:themeColor="text1"/>
          <w:sz w:val="24"/>
          <w:szCs w:val="24"/>
        </w:rPr>
      </w:pPr>
      <w:r w:rsidRPr="004E7810">
        <w:rPr>
          <w:rFonts w:ascii="Times New Roman" w:hAnsi="Times New Roman" w:cs="Times New Roman"/>
          <w:b/>
          <w:bCs/>
          <w:color w:val="000000" w:themeColor="text1"/>
          <w:sz w:val="24"/>
          <w:szCs w:val="24"/>
        </w:rPr>
        <w:t>D.2. Toplumsal Katkı Performansı</w:t>
      </w:r>
    </w:p>
    <w:p w:rsidR="00901027" w:rsidRDefault="00901027" w:rsidP="004E7810">
      <w:pPr>
        <w:spacing w:after="0" w:line="360" w:lineRule="auto"/>
        <w:rPr>
          <w:rFonts w:ascii="Times New Roman" w:hAnsi="Times New Roman" w:cs="Times New Roman"/>
          <w:b/>
          <w:bCs/>
          <w:color w:val="000000" w:themeColor="text1"/>
          <w:sz w:val="24"/>
          <w:szCs w:val="24"/>
        </w:rPr>
      </w:pPr>
    </w:p>
    <w:p w:rsidR="004E7810" w:rsidRDefault="004E7810" w:rsidP="00901027">
      <w:pPr>
        <w:autoSpaceDE w:val="0"/>
        <w:autoSpaceDN w:val="0"/>
        <w:adjustRightInd w:val="0"/>
        <w:spacing w:after="0" w:line="240" w:lineRule="auto"/>
        <w:rPr>
          <w:rFonts w:ascii="Times New Roman" w:hAnsi="Times New Roman" w:cs="Times New Roman"/>
          <w:b/>
          <w:bCs/>
          <w:color w:val="000000" w:themeColor="text1"/>
        </w:rPr>
      </w:pPr>
      <w:r w:rsidRPr="00901027">
        <w:rPr>
          <w:rFonts w:ascii="Times New Roman" w:hAnsi="Times New Roman" w:cs="Times New Roman"/>
          <w:b/>
          <w:bCs/>
          <w:color w:val="000000" w:themeColor="text1"/>
        </w:rPr>
        <w:t>D.2.1.Toplumsal katkı performansının izlenmesi ve değerlendirilmesi</w:t>
      </w:r>
    </w:p>
    <w:p w:rsidR="00254A01"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366A7E" w:rsidRDefault="00366A7E" w:rsidP="00366A7E">
      <w:pPr>
        <w:spacing w:line="276" w:lineRule="auto"/>
        <w:rPr>
          <w:rFonts w:ascii="Times New Roman" w:hAnsi="Times New Roman" w:cs="Times New Roman"/>
          <w:b/>
          <w:bCs/>
          <w:i/>
          <w:color w:val="000000" w:themeColor="text1"/>
          <w:highlight w:val="yellow"/>
          <w:u w:val="single"/>
        </w:rPr>
      </w:pPr>
    </w:p>
    <w:p w:rsidR="00366A7E" w:rsidRDefault="00366A7E" w:rsidP="00366A7E">
      <w:pPr>
        <w:spacing w:line="276" w:lineRule="auto"/>
        <w:rPr>
          <w:rFonts w:ascii="Times New Roman" w:hAnsi="Times New Roman" w:cs="Times New Roman"/>
          <w:b/>
          <w:bCs/>
          <w:i/>
          <w:iCs/>
          <w:color w:val="000000"/>
          <w:u w:val="single"/>
        </w:rPr>
      </w:pPr>
      <w:r w:rsidRPr="00560903">
        <w:rPr>
          <w:rFonts w:ascii="Times New Roman" w:hAnsi="Times New Roman" w:cs="Times New Roman"/>
          <w:b/>
          <w:bCs/>
          <w:i/>
          <w:color w:val="000000" w:themeColor="text1"/>
          <w:highlight w:val="yellow"/>
          <w:u w:val="single"/>
        </w:rPr>
        <w:t>Sorumlu Birim</w:t>
      </w:r>
      <w:r w:rsidRPr="00560903">
        <w:rPr>
          <w:rFonts w:ascii="Times New Roman" w:hAnsi="Times New Roman" w:cs="Times New Roman"/>
          <w:b/>
          <w:bCs/>
          <w:i/>
          <w:color w:val="000000" w:themeColor="text1"/>
          <w:highlight w:val="yellow"/>
        </w:rPr>
        <w:t xml:space="preserve">: </w:t>
      </w:r>
      <w:r>
        <w:rPr>
          <w:rFonts w:ascii="Times New Roman" w:hAnsi="Times New Roman" w:cs="Times New Roman"/>
          <w:b/>
          <w:bCs/>
          <w:i/>
          <w:color w:val="000000" w:themeColor="text1"/>
          <w:highlight w:val="yellow"/>
        </w:rPr>
        <w:t xml:space="preserve">Tüm </w:t>
      </w:r>
      <w:r w:rsidRPr="00366A7E">
        <w:rPr>
          <w:rFonts w:ascii="Times New Roman" w:hAnsi="Times New Roman" w:cs="Times New Roman"/>
          <w:b/>
          <w:bCs/>
          <w:i/>
          <w:color w:val="000000" w:themeColor="text1"/>
          <w:highlight w:val="yellow"/>
        </w:rPr>
        <w:t>Akademik</w:t>
      </w:r>
      <w:r>
        <w:rPr>
          <w:rFonts w:ascii="Times New Roman" w:hAnsi="Times New Roman" w:cs="Times New Roman"/>
          <w:b/>
          <w:bCs/>
          <w:i/>
          <w:color w:val="000000" w:themeColor="text1"/>
          <w:highlight w:val="yellow"/>
        </w:rPr>
        <w:t xml:space="preserve"> ve İdari</w:t>
      </w:r>
      <w:r w:rsidRPr="00366A7E">
        <w:rPr>
          <w:rFonts w:ascii="Times New Roman" w:hAnsi="Times New Roman" w:cs="Times New Roman"/>
          <w:b/>
          <w:bCs/>
          <w:i/>
          <w:color w:val="000000" w:themeColor="text1"/>
          <w:highlight w:val="yellow"/>
        </w:rPr>
        <w:t xml:space="preserve"> Birimler</w:t>
      </w:r>
    </w:p>
    <w:p w:rsidR="00254A01" w:rsidRPr="00254A01" w:rsidRDefault="00254A0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u w:val="single"/>
        </w:rPr>
        <w:t xml:space="preserve">Bilgi: </w:t>
      </w:r>
      <w:r w:rsidRPr="00254A01">
        <w:rPr>
          <w:rFonts w:ascii="Times New Roman" w:hAnsi="Times New Roman" w:cs="Times New Roman"/>
          <w:b/>
          <w:bCs/>
          <w:i/>
          <w:iCs/>
          <w:color w:val="000000"/>
        </w:rPr>
        <w:t xml:space="preserve">Bu bölüme ait açıklamayı yapınız… </w:t>
      </w:r>
    </w:p>
    <w:p w:rsidR="00254A01" w:rsidRPr="00254A01" w:rsidRDefault="000F4841" w:rsidP="00254A01">
      <w:pPr>
        <w:spacing w:line="276" w:lineRule="auto"/>
        <w:rPr>
          <w:rFonts w:ascii="Times New Roman" w:hAnsi="Times New Roman" w:cs="Times New Roman"/>
          <w:b/>
          <w:bCs/>
          <w:i/>
          <w:iCs/>
          <w:color w:val="000000"/>
        </w:rPr>
      </w:pPr>
      <w:r>
        <w:rPr>
          <w:rFonts w:ascii="Times New Roman" w:hAnsi="Times New Roman" w:cs="Times New Roman"/>
          <w:b/>
          <w:bCs/>
          <w:i/>
          <w:iCs/>
          <w:color w:val="000000"/>
        </w:rPr>
        <w:t>Kılavuzda</w:t>
      </w:r>
      <w:r w:rsidRPr="0031161B">
        <w:rPr>
          <w:rFonts w:ascii="Times New Roman" w:hAnsi="Times New Roman" w:cs="Times New Roman"/>
          <w:b/>
          <w:bCs/>
          <w:i/>
          <w:iCs/>
          <w:color w:val="000000"/>
        </w:rPr>
        <w:t xml:space="preserve"> </w:t>
      </w:r>
      <w:r w:rsidR="00254A01" w:rsidRPr="00254A01">
        <w:rPr>
          <w:rFonts w:ascii="Times New Roman" w:hAnsi="Times New Roman" w:cs="Times New Roman"/>
          <w:b/>
          <w:bCs/>
          <w:i/>
          <w:iCs/>
          <w:color w:val="000000"/>
        </w:rPr>
        <w:t>belirtildiği gibi bu bölüme ilişkin aşağıdaki maddelerde örnek kanıtlar (belge, doküman, tutanak, vb.)  var ise; bu alana açıklaması yazılarak ilgili kanıtlar ile birlikte bağlantı linkini de eklemeniz gerekmektedir.</w:t>
      </w:r>
    </w:p>
    <w:p w:rsidR="00254A01" w:rsidRPr="00901027" w:rsidRDefault="00254A01" w:rsidP="00901027">
      <w:pPr>
        <w:autoSpaceDE w:val="0"/>
        <w:autoSpaceDN w:val="0"/>
        <w:adjustRightInd w:val="0"/>
        <w:spacing w:after="0" w:line="240" w:lineRule="auto"/>
        <w:rPr>
          <w:rFonts w:ascii="Times New Roman" w:hAnsi="Times New Roman" w:cs="Times New Roman"/>
          <w:b/>
          <w:bCs/>
          <w:color w:val="000000" w:themeColor="text1"/>
        </w:rPr>
      </w:pPr>
    </w:p>
    <w:p w:rsidR="004E7810" w:rsidRPr="004E7810" w:rsidRDefault="004E7810" w:rsidP="004E7810">
      <w:pPr>
        <w:spacing w:after="0" w:line="360" w:lineRule="auto"/>
        <w:rPr>
          <w:rFonts w:ascii="Times New Roman" w:hAnsi="Times New Roman" w:cs="Times New Roman"/>
          <w:b/>
          <w:bCs/>
          <w:color w:val="000000" w:themeColor="text1"/>
        </w:rPr>
      </w:pPr>
      <w:r w:rsidRPr="004E7810">
        <w:rPr>
          <w:rFonts w:ascii="Times New Roman" w:hAnsi="Times New Roman" w:cs="Times New Roman"/>
          <w:b/>
          <w:bCs/>
          <w:color w:val="000000" w:themeColor="text1"/>
        </w:rPr>
        <w:t>Örnek Kanıtlar</w:t>
      </w:r>
    </w:p>
    <w:p w:rsidR="004E7810" w:rsidRP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Kurumun hedefleriyle uyumlu toplumsal katkı faaliyetleri</w:t>
      </w:r>
    </w:p>
    <w:p w:rsidR="004E7810" w:rsidRP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Toplumsal katkı performansını izlemek üzere geçerli olan tanımlı süreçler</w:t>
      </w:r>
    </w:p>
    <w:p w:rsidR="004E7810" w:rsidRP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Toplumsal katkı hedeflerine ulaşılıp ulaşılmadığını izlemek üzere oluşturulan</w:t>
      </w:r>
      <w:r w:rsidR="00901027">
        <w:rPr>
          <w:rFonts w:ascii="Times New Roman" w:hAnsi="Times New Roman" w:cs="Times New Roman"/>
          <w:bCs/>
          <w:i/>
          <w:color w:val="000000" w:themeColor="text1"/>
        </w:rPr>
        <w:t xml:space="preserve"> </w:t>
      </w:r>
      <w:r w:rsidRPr="004E7810">
        <w:rPr>
          <w:rFonts w:ascii="Times New Roman" w:hAnsi="Times New Roman" w:cs="Times New Roman"/>
          <w:bCs/>
          <w:i/>
          <w:color w:val="000000" w:themeColor="text1"/>
        </w:rPr>
        <w:t>mekanizmalar</w:t>
      </w:r>
    </w:p>
    <w:p w:rsidR="004E7810" w:rsidRP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Paydaş geri bildirimleri</w:t>
      </w:r>
    </w:p>
    <w:p w:rsidR="004E7810" w:rsidRP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Toplumsal katkı performansının izlenmesine ve iyileştirilmesine ilişkin kanıtlar</w:t>
      </w:r>
    </w:p>
    <w:p w:rsidR="004E7810" w:rsidRDefault="004E7810" w:rsidP="004E7810">
      <w:pPr>
        <w:spacing w:after="0" w:line="360" w:lineRule="auto"/>
        <w:rPr>
          <w:rFonts w:ascii="Times New Roman" w:hAnsi="Times New Roman" w:cs="Times New Roman"/>
          <w:bCs/>
          <w:i/>
          <w:color w:val="000000" w:themeColor="text1"/>
        </w:rPr>
      </w:pPr>
      <w:r w:rsidRPr="004E7810">
        <w:rPr>
          <w:rFonts w:ascii="Times New Roman" w:hAnsi="Times New Roman" w:cs="Times New Roman"/>
          <w:bCs/>
          <w:i/>
          <w:color w:val="000000" w:themeColor="text1"/>
        </w:rPr>
        <w:t>• Standart uygulamalar ve mevzuatın yanı sıra; kurumun ihtiyaçları doğrultusunda</w:t>
      </w:r>
      <w:r w:rsidR="00901027">
        <w:rPr>
          <w:rFonts w:ascii="Times New Roman" w:hAnsi="Times New Roman" w:cs="Times New Roman"/>
          <w:bCs/>
          <w:i/>
          <w:color w:val="000000" w:themeColor="text1"/>
        </w:rPr>
        <w:t xml:space="preserve"> </w:t>
      </w:r>
      <w:r w:rsidRPr="004E7810">
        <w:rPr>
          <w:rFonts w:ascii="Times New Roman" w:hAnsi="Times New Roman" w:cs="Times New Roman"/>
          <w:bCs/>
          <w:i/>
          <w:color w:val="000000" w:themeColor="text1"/>
        </w:rPr>
        <w:t>geliştirdiği özgün yaklaşım ve uygulamalarına ilişkin kanıtlar</w:t>
      </w:r>
    </w:p>
    <w:p w:rsidR="00D538FB" w:rsidRDefault="00D538FB"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p w:rsidR="00C94EA6" w:rsidRDefault="00C94EA6" w:rsidP="008310F0">
      <w:pPr>
        <w:rPr>
          <w:rFonts w:ascii="Times New Roman" w:hAnsi="Times New Roman" w:cs="Times New Roman"/>
          <w:b/>
          <w:color w:val="7B0B4E"/>
        </w:rPr>
      </w:pPr>
    </w:p>
    <w:sectPr w:rsidR="00C94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4943E60"/>
    <w:multiLevelType w:val="hybridMultilevel"/>
    <w:tmpl w:val="0680BD3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05F81908"/>
    <w:multiLevelType w:val="hybridMultilevel"/>
    <w:tmpl w:val="0FD4792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15:restartNumberingAfterBreak="0">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8"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786D47"/>
    <w:multiLevelType w:val="hybridMultilevel"/>
    <w:tmpl w:val="4DB0CAFA"/>
    <w:lvl w:ilvl="0" w:tplc="46EC1D4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B18626E"/>
    <w:multiLevelType w:val="hybridMultilevel"/>
    <w:tmpl w:val="72326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 w15:restartNumberingAfterBreak="0">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6" w15:restartNumberingAfterBreak="0">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8"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9"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0"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40D14542"/>
    <w:multiLevelType w:val="hybridMultilevel"/>
    <w:tmpl w:val="EDF463A0"/>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15:restartNumberingAfterBreak="0">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8"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9" w15:restartNumberingAfterBreak="0">
    <w:nsid w:val="558464E5"/>
    <w:multiLevelType w:val="hybridMultilevel"/>
    <w:tmpl w:val="11BC96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3" w15:restartNumberingAfterBreak="0">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5"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6"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451DD1"/>
    <w:multiLevelType w:val="hybridMultilevel"/>
    <w:tmpl w:val="F5B4A2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9" w15:restartNumberingAfterBreak="0">
    <w:nsid w:val="7DBD1BB5"/>
    <w:multiLevelType w:val="hybridMultilevel"/>
    <w:tmpl w:val="6EAE9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5"/>
  </w:num>
  <w:num w:numId="2">
    <w:abstractNumId w:val="18"/>
  </w:num>
  <w:num w:numId="3">
    <w:abstractNumId w:val="32"/>
  </w:num>
  <w:num w:numId="4">
    <w:abstractNumId w:val="15"/>
  </w:num>
  <w:num w:numId="5">
    <w:abstractNumId w:val="35"/>
  </w:num>
  <w:num w:numId="6">
    <w:abstractNumId w:val="33"/>
  </w:num>
  <w:num w:numId="7">
    <w:abstractNumId w:val="27"/>
  </w:num>
  <w:num w:numId="8">
    <w:abstractNumId w:val="36"/>
  </w:num>
  <w:num w:numId="9">
    <w:abstractNumId w:val="34"/>
  </w:num>
  <w:num w:numId="10">
    <w:abstractNumId w:val="11"/>
  </w:num>
  <w:num w:numId="11">
    <w:abstractNumId w:val="28"/>
  </w:num>
  <w:num w:numId="12">
    <w:abstractNumId w:val="17"/>
  </w:num>
  <w:num w:numId="13">
    <w:abstractNumId w:val="38"/>
  </w:num>
  <w:num w:numId="14">
    <w:abstractNumId w:val="2"/>
  </w:num>
  <w:num w:numId="15">
    <w:abstractNumId w:val="6"/>
  </w:num>
  <w:num w:numId="16">
    <w:abstractNumId w:val="26"/>
  </w:num>
  <w:num w:numId="17">
    <w:abstractNumId w:val="9"/>
  </w:num>
  <w:num w:numId="18">
    <w:abstractNumId w:val="13"/>
  </w:num>
  <w:num w:numId="19">
    <w:abstractNumId w:val="0"/>
  </w:num>
  <w:num w:numId="20">
    <w:abstractNumId w:val="20"/>
  </w:num>
  <w:num w:numId="21">
    <w:abstractNumId w:val="16"/>
  </w:num>
  <w:num w:numId="22">
    <w:abstractNumId w:val="23"/>
  </w:num>
  <w:num w:numId="23">
    <w:abstractNumId w:val="40"/>
  </w:num>
  <w:num w:numId="24">
    <w:abstractNumId w:val="5"/>
  </w:num>
  <w:num w:numId="25">
    <w:abstractNumId w:val="1"/>
  </w:num>
  <w:num w:numId="26">
    <w:abstractNumId w:val="8"/>
  </w:num>
  <w:num w:numId="27">
    <w:abstractNumId w:val="7"/>
  </w:num>
  <w:num w:numId="28">
    <w:abstractNumId w:val="24"/>
  </w:num>
  <w:num w:numId="29">
    <w:abstractNumId w:val="30"/>
  </w:num>
  <w:num w:numId="30">
    <w:abstractNumId w:val="19"/>
  </w:num>
  <w:num w:numId="31">
    <w:abstractNumId w:val="21"/>
  </w:num>
  <w:num w:numId="32">
    <w:abstractNumId w:val="31"/>
  </w:num>
  <w:num w:numId="33">
    <w:abstractNumId w:val="14"/>
  </w:num>
  <w:num w:numId="34">
    <w:abstractNumId w:val="4"/>
  </w:num>
  <w:num w:numId="35">
    <w:abstractNumId w:val="39"/>
  </w:num>
  <w:num w:numId="36">
    <w:abstractNumId w:val="10"/>
  </w:num>
  <w:num w:numId="37">
    <w:abstractNumId w:val="37"/>
  </w:num>
  <w:num w:numId="38">
    <w:abstractNumId w:val="12"/>
  </w:num>
  <w:num w:numId="39">
    <w:abstractNumId w:val="22"/>
  </w:num>
  <w:num w:numId="40">
    <w:abstractNumId w:val="2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53"/>
    <w:rsid w:val="00007009"/>
    <w:rsid w:val="00025278"/>
    <w:rsid w:val="00041F7C"/>
    <w:rsid w:val="00053F53"/>
    <w:rsid w:val="00055CEF"/>
    <w:rsid w:val="000910D4"/>
    <w:rsid w:val="000A4019"/>
    <w:rsid w:val="000A53AA"/>
    <w:rsid w:val="000A6C4F"/>
    <w:rsid w:val="000B3BE3"/>
    <w:rsid w:val="000D092B"/>
    <w:rsid w:val="000D5827"/>
    <w:rsid w:val="000E4D42"/>
    <w:rsid w:val="000F22A4"/>
    <w:rsid w:val="000F4841"/>
    <w:rsid w:val="00105C5F"/>
    <w:rsid w:val="00123114"/>
    <w:rsid w:val="00123499"/>
    <w:rsid w:val="001269B9"/>
    <w:rsid w:val="00142CE6"/>
    <w:rsid w:val="001A2EFF"/>
    <w:rsid w:val="001D4DA1"/>
    <w:rsid w:val="001E128B"/>
    <w:rsid w:val="001F0836"/>
    <w:rsid w:val="00212901"/>
    <w:rsid w:val="002317D6"/>
    <w:rsid w:val="00233987"/>
    <w:rsid w:val="00241B3C"/>
    <w:rsid w:val="00254A01"/>
    <w:rsid w:val="00280F8C"/>
    <w:rsid w:val="00291D62"/>
    <w:rsid w:val="002C1AC3"/>
    <w:rsid w:val="0031161B"/>
    <w:rsid w:val="003144C8"/>
    <w:rsid w:val="003207A1"/>
    <w:rsid w:val="003225FD"/>
    <w:rsid w:val="00323085"/>
    <w:rsid w:val="0035578E"/>
    <w:rsid w:val="00366A7E"/>
    <w:rsid w:val="00374A44"/>
    <w:rsid w:val="00400C85"/>
    <w:rsid w:val="004A6C3B"/>
    <w:rsid w:val="004E7810"/>
    <w:rsid w:val="005247A4"/>
    <w:rsid w:val="005443A7"/>
    <w:rsid w:val="00544B9E"/>
    <w:rsid w:val="00560903"/>
    <w:rsid w:val="005A37E3"/>
    <w:rsid w:val="005B6F9E"/>
    <w:rsid w:val="005E2F6A"/>
    <w:rsid w:val="006002B6"/>
    <w:rsid w:val="00615DBF"/>
    <w:rsid w:val="00631287"/>
    <w:rsid w:val="006D2FB8"/>
    <w:rsid w:val="006E7781"/>
    <w:rsid w:val="006F50CB"/>
    <w:rsid w:val="007020A4"/>
    <w:rsid w:val="007035A4"/>
    <w:rsid w:val="00743365"/>
    <w:rsid w:val="00746CE9"/>
    <w:rsid w:val="00751F6A"/>
    <w:rsid w:val="00755520"/>
    <w:rsid w:val="007701E7"/>
    <w:rsid w:val="007751B6"/>
    <w:rsid w:val="00792596"/>
    <w:rsid w:val="00796F9C"/>
    <w:rsid w:val="0080684C"/>
    <w:rsid w:val="00806C06"/>
    <w:rsid w:val="00812626"/>
    <w:rsid w:val="00814861"/>
    <w:rsid w:val="008310F0"/>
    <w:rsid w:val="00854A2C"/>
    <w:rsid w:val="008558FC"/>
    <w:rsid w:val="008559D3"/>
    <w:rsid w:val="00855BB7"/>
    <w:rsid w:val="008736AA"/>
    <w:rsid w:val="008761AF"/>
    <w:rsid w:val="00880C5B"/>
    <w:rsid w:val="00881786"/>
    <w:rsid w:val="00891EF6"/>
    <w:rsid w:val="008B426D"/>
    <w:rsid w:val="008C614B"/>
    <w:rsid w:val="00901027"/>
    <w:rsid w:val="0092517A"/>
    <w:rsid w:val="0096130C"/>
    <w:rsid w:val="0098052F"/>
    <w:rsid w:val="00993A5F"/>
    <w:rsid w:val="009B6C93"/>
    <w:rsid w:val="009B7756"/>
    <w:rsid w:val="009C4FBC"/>
    <w:rsid w:val="009C563B"/>
    <w:rsid w:val="009E6CAD"/>
    <w:rsid w:val="00A572F8"/>
    <w:rsid w:val="00A62DFB"/>
    <w:rsid w:val="00A878C6"/>
    <w:rsid w:val="00AC19DE"/>
    <w:rsid w:val="00AC572E"/>
    <w:rsid w:val="00AD19D4"/>
    <w:rsid w:val="00AF1A5A"/>
    <w:rsid w:val="00B13B8C"/>
    <w:rsid w:val="00B77939"/>
    <w:rsid w:val="00B87AB6"/>
    <w:rsid w:val="00BC5F70"/>
    <w:rsid w:val="00C94EA6"/>
    <w:rsid w:val="00CA0E07"/>
    <w:rsid w:val="00CE27B8"/>
    <w:rsid w:val="00CE6837"/>
    <w:rsid w:val="00CF13F9"/>
    <w:rsid w:val="00CF60C0"/>
    <w:rsid w:val="00D1283B"/>
    <w:rsid w:val="00D538FB"/>
    <w:rsid w:val="00D73D98"/>
    <w:rsid w:val="00DB350D"/>
    <w:rsid w:val="00DD32F3"/>
    <w:rsid w:val="00E034DF"/>
    <w:rsid w:val="00E21640"/>
    <w:rsid w:val="00E22651"/>
    <w:rsid w:val="00E3248B"/>
    <w:rsid w:val="00E361D8"/>
    <w:rsid w:val="00E422E8"/>
    <w:rsid w:val="00E515A4"/>
    <w:rsid w:val="00E92276"/>
    <w:rsid w:val="00E94547"/>
    <w:rsid w:val="00EE0BA7"/>
    <w:rsid w:val="00EE1FDB"/>
    <w:rsid w:val="00EF6C75"/>
    <w:rsid w:val="00F0154E"/>
    <w:rsid w:val="00F25317"/>
    <w:rsid w:val="00F308EE"/>
    <w:rsid w:val="00F5602F"/>
    <w:rsid w:val="00F5638B"/>
    <w:rsid w:val="00F64AD7"/>
    <w:rsid w:val="00F70DF0"/>
    <w:rsid w:val="00F858B6"/>
    <w:rsid w:val="00F874B3"/>
    <w:rsid w:val="00FA2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4FD9A-04E8-411A-A150-E7510C30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9E"/>
  </w:style>
  <w:style w:type="paragraph" w:styleId="Balk1">
    <w:name w:val="heading 1"/>
    <w:basedOn w:val="Normal"/>
    <w:next w:val="Normal"/>
    <w:link w:val="Balk1Char"/>
    <w:qFormat/>
    <w:rsid w:val="005B6F9E"/>
    <w:pPr>
      <w:keepNext/>
      <w:keepLines/>
      <w:spacing w:before="480" w:after="0" w:line="240" w:lineRule="auto"/>
      <w:outlineLvl w:val="0"/>
    </w:pPr>
    <w:rPr>
      <w:rFonts w:ascii="Calibri" w:eastAsia="Times New Roman" w:hAnsi="Calibri" w:cs="Times New Roman"/>
      <w:b/>
      <w:bCs/>
      <w:color w:val="365F91"/>
      <w:sz w:val="28"/>
      <w:szCs w:val="28"/>
    </w:rPr>
  </w:style>
  <w:style w:type="paragraph" w:styleId="Balk2">
    <w:name w:val="heading 2"/>
    <w:basedOn w:val="Normal"/>
    <w:next w:val="Normal"/>
    <w:link w:val="Balk2Char"/>
    <w:unhideWhenUsed/>
    <w:qFormat/>
    <w:rsid w:val="005B6F9E"/>
    <w:pPr>
      <w:keepNext/>
      <w:keepLines/>
      <w:spacing w:before="200" w:after="0" w:line="240" w:lineRule="auto"/>
      <w:outlineLvl w:val="1"/>
    </w:pPr>
    <w:rPr>
      <w:rFonts w:ascii="Calibri" w:eastAsia="Times New Roman" w:hAnsi="Calibri" w:cs="Times New Roman"/>
      <w:b/>
      <w:bCs/>
      <w:color w:val="4F81BD"/>
      <w:sz w:val="26"/>
      <w:szCs w:val="26"/>
    </w:rPr>
  </w:style>
  <w:style w:type="paragraph" w:styleId="Balk3">
    <w:name w:val="heading 3"/>
    <w:basedOn w:val="Normal"/>
    <w:next w:val="Normal"/>
    <w:link w:val="Balk3Char"/>
    <w:qFormat/>
    <w:rsid w:val="005B6F9E"/>
    <w:pPr>
      <w:keepNext/>
      <w:spacing w:before="240" w:after="60" w:line="240" w:lineRule="auto"/>
      <w:outlineLvl w:val="2"/>
    </w:pPr>
    <w:rPr>
      <w:rFonts w:ascii="Arial" w:eastAsia="Batang" w:hAnsi="Arial" w:cs="Arial"/>
      <w:i/>
      <w:sz w:val="24"/>
      <w:szCs w:val="20"/>
      <w:lang w:val="en-GB" w:eastAsia="ko-KR"/>
    </w:rPr>
  </w:style>
  <w:style w:type="paragraph" w:styleId="Balk4">
    <w:name w:val="heading 4"/>
    <w:basedOn w:val="Normal"/>
    <w:next w:val="Normal"/>
    <w:link w:val="Balk4Char"/>
    <w:qFormat/>
    <w:rsid w:val="005B6F9E"/>
    <w:pPr>
      <w:keepNext/>
      <w:spacing w:before="120" w:after="120" w:line="240" w:lineRule="auto"/>
      <w:ind w:firstLine="709"/>
      <w:outlineLvl w:val="3"/>
    </w:pPr>
    <w:rPr>
      <w:rFonts w:ascii="Arial" w:eastAsia="Times New Roman" w:hAnsi="Arial" w:cs="Arial Narrow"/>
      <w:b/>
      <w:sz w:val="24"/>
      <w:szCs w:val="20"/>
      <w:lang w:val="en-GB" w:eastAsia="ko-KR"/>
    </w:rPr>
  </w:style>
  <w:style w:type="paragraph" w:styleId="Balk5">
    <w:name w:val="heading 5"/>
    <w:basedOn w:val="Normal"/>
    <w:next w:val="Normal"/>
    <w:link w:val="Balk5Char"/>
    <w:qFormat/>
    <w:rsid w:val="005B6F9E"/>
    <w:pPr>
      <w:keepNext/>
      <w:spacing w:before="120" w:after="120" w:line="240" w:lineRule="auto"/>
      <w:ind w:firstLine="709"/>
      <w:outlineLvl w:val="4"/>
    </w:pPr>
    <w:rPr>
      <w:rFonts w:ascii="Arial" w:eastAsia="Times New Roman" w:hAnsi="Arial" w:cs="Arial"/>
      <w:b/>
      <w:sz w:val="24"/>
      <w:szCs w:val="20"/>
      <w:lang w:val="en-GB" w:eastAsia="ko-KR"/>
    </w:rPr>
  </w:style>
  <w:style w:type="paragraph" w:styleId="Balk6">
    <w:name w:val="heading 6"/>
    <w:basedOn w:val="Normal"/>
    <w:next w:val="Normal"/>
    <w:link w:val="Balk6Char"/>
    <w:qFormat/>
    <w:rsid w:val="005B6F9E"/>
    <w:pPr>
      <w:keepNext/>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B6F9E"/>
    <w:pPr>
      <w:keepNext/>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B6F9E"/>
    <w:pPr>
      <w:keepNext/>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B6F9E"/>
    <w:pPr>
      <w:keepNext/>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
    <w:name w:val="A4"/>
    <w:basedOn w:val="Normal"/>
    <w:qFormat/>
    <w:rsid w:val="005B6F9E"/>
    <w:pPr>
      <w:keepNext/>
      <w:spacing w:before="480" w:after="120" w:line="240" w:lineRule="auto"/>
    </w:pPr>
    <w:rPr>
      <w:rFonts w:ascii="Times New Roman" w:eastAsia="Cambria" w:hAnsi="Times New Roman" w:cs="Times New Roman"/>
      <w:b/>
      <w:color w:val="0070C0"/>
      <w:szCs w:val="20"/>
    </w:rPr>
  </w:style>
  <w:style w:type="paragraph" w:customStyle="1" w:styleId="A9">
    <w:name w:val="A9"/>
    <w:basedOn w:val="Normal"/>
    <w:qFormat/>
    <w:rsid w:val="005B6F9E"/>
    <w:pPr>
      <w:spacing w:before="120" w:after="120" w:line="360" w:lineRule="auto"/>
      <w:ind w:firstLine="567"/>
      <w:jc w:val="both"/>
    </w:pPr>
    <w:rPr>
      <w:rFonts w:ascii="Times New Roman" w:eastAsia="Cambria" w:hAnsi="Times New Roman" w:cs="Times New Roman"/>
      <w:sz w:val="24"/>
    </w:rPr>
  </w:style>
  <w:style w:type="paragraph" w:customStyle="1" w:styleId="A1">
    <w:name w:val="A1"/>
    <w:basedOn w:val="Normal"/>
    <w:qFormat/>
    <w:rsid w:val="005B6F9E"/>
    <w:pPr>
      <w:pageBreakBefore/>
      <w:spacing w:before="840" w:after="840" w:line="240" w:lineRule="auto"/>
      <w:jc w:val="both"/>
    </w:pPr>
    <w:rPr>
      <w:rFonts w:ascii="Times New Roman" w:eastAsia="Times New Roman" w:hAnsi="Times New Roman" w:cs="Times New Roman"/>
      <w:b/>
      <w:sz w:val="36"/>
      <w:szCs w:val="36"/>
      <w:lang w:eastAsia="ko-KR"/>
    </w:rPr>
  </w:style>
  <w:style w:type="paragraph" w:customStyle="1" w:styleId="A2">
    <w:name w:val="A2"/>
    <w:basedOn w:val="Normal"/>
    <w:qFormat/>
    <w:rsid w:val="005B6F9E"/>
    <w:pPr>
      <w:keepNext/>
      <w:spacing w:before="840" w:after="480" w:line="240" w:lineRule="auto"/>
      <w:ind w:left="420" w:hanging="420"/>
    </w:pPr>
    <w:rPr>
      <w:rFonts w:ascii="Times New Roman" w:eastAsia="Times New Roman" w:hAnsi="Times New Roman" w:cs="Times New Roman"/>
      <w:b/>
      <w:sz w:val="28"/>
      <w:szCs w:val="31"/>
      <w:lang w:eastAsia="ko-KR"/>
    </w:rPr>
  </w:style>
  <w:style w:type="paragraph" w:customStyle="1" w:styleId="A5">
    <w:name w:val="A5"/>
    <w:basedOn w:val="A9"/>
    <w:qFormat/>
    <w:rsid w:val="005B6F9E"/>
    <w:pPr>
      <w:keepNext/>
      <w:spacing w:before="480"/>
      <w:ind w:firstLine="0"/>
    </w:pPr>
    <w:rPr>
      <w:b/>
    </w:rPr>
  </w:style>
  <w:style w:type="paragraph" w:customStyle="1" w:styleId="A3">
    <w:name w:val="A3"/>
    <w:basedOn w:val="A2"/>
    <w:qFormat/>
    <w:rsid w:val="005B6F9E"/>
    <w:pPr>
      <w:ind w:left="306" w:hanging="306"/>
    </w:pPr>
    <w:rPr>
      <w:color w:val="000000"/>
    </w:rPr>
  </w:style>
  <w:style w:type="paragraph" w:customStyle="1" w:styleId="A6">
    <w:name w:val="A6"/>
    <w:basedOn w:val="A4"/>
    <w:qFormat/>
    <w:rsid w:val="005B6F9E"/>
  </w:style>
  <w:style w:type="character" w:customStyle="1" w:styleId="Balk1Char">
    <w:name w:val="Başlık 1 Char"/>
    <w:basedOn w:val="VarsaylanParagrafYazTipi"/>
    <w:link w:val="Balk1"/>
    <w:rsid w:val="005B6F9E"/>
    <w:rPr>
      <w:rFonts w:ascii="Calibri" w:eastAsia="Times New Roman" w:hAnsi="Calibri" w:cs="Times New Roman"/>
      <w:b/>
      <w:bCs/>
      <w:color w:val="365F91"/>
      <w:sz w:val="28"/>
      <w:szCs w:val="28"/>
    </w:rPr>
  </w:style>
  <w:style w:type="character" w:customStyle="1" w:styleId="Balk2Char">
    <w:name w:val="Başlık 2 Char"/>
    <w:basedOn w:val="VarsaylanParagrafYazTipi"/>
    <w:link w:val="Balk2"/>
    <w:rsid w:val="005B6F9E"/>
    <w:rPr>
      <w:rFonts w:ascii="Calibri" w:eastAsia="Times New Roman" w:hAnsi="Calibri" w:cs="Times New Roman"/>
      <w:b/>
      <w:bCs/>
      <w:color w:val="4F81BD"/>
      <w:sz w:val="26"/>
      <w:szCs w:val="26"/>
    </w:rPr>
  </w:style>
  <w:style w:type="character" w:customStyle="1" w:styleId="Balk3Char">
    <w:name w:val="Başlık 3 Char"/>
    <w:basedOn w:val="VarsaylanParagrafYazTipi"/>
    <w:link w:val="Balk3"/>
    <w:rsid w:val="005B6F9E"/>
    <w:rPr>
      <w:rFonts w:ascii="Arial" w:eastAsia="Batang" w:hAnsi="Arial" w:cs="Arial"/>
      <w:i/>
      <w:sz w:val="24"/>
      <w:szCs w:val="20"/>
      <w:lang w:val="en-GB" w:eastAsia="ko-KR"/>
    </w:rPr>
  </w:style>
  <w:style w:type="character" w:customStyle="1" w:styleId="Balk4Char">
    <w:name w:val="Başlık 4 Char"/>
    <w:basedOn w:val="VarsaylanParagrafYazTipi"/>
    <w:link w:val="Balk4"/>
    <w:rsid w:val="005B6F9E"/>
    <w:rPr>
      <w:rFonts w:ascii="Arial" w:eastAsia="Times New Roman" w:hAnsi="Arial" w:cs="Arial Narrow"/>
      <w:b/>
      <w:sz w:val="24"/>
      <w:szCs w:val="20"/>
      <w:lang w:val="en-GB" w:eastAsia="ko-KR"/>
    </w:rPr>
  </w:style>
  <w:style w:type="character" w:customStyle="1" w:styleId="Balk5Char">
    <w:name w:val="Başlık 5 Char"/>
    <w:basedOn w:val="VarsaylanParagrafYazTipi"/>
    <w:link w:val="Balk5"/>
    <w:rsid w:val="005B6F9E"/>
    <w:rPr>
      <w:rFonts w:ascii="Arial" w:eastAsia="Times New Roman" w:hAnsi="Arial" w:cs="Arial"/>
      <w:b/>
      <w:sz w:val="24"/>
      <w:szCs w:val="20"/>
      <w:lang w:val="en-GB" w:eastAsia="ko-KR"/>
    </w:rPr>
  </w:style>
  <w:style w:type="character" w:customStyle="1" w:styleId="Balk6Char">
    <w:name w:val="Başlık 6 Char"/>
    <w:basedOn w:val="VarsaylanParagrafYazTipi"/>
    <w:link w:val="Balk6"/>
    <w:rsid w:val="005B6F9E"/>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B6F9E"/>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B6F9E"/>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B6F9E"/>
    <w:rPr>
      <w:rFonts w:ascii="Arial" w:eastAsia="Times New Roman" w:hAnsi="Arial" w:cs="Arial"/>
      <w:sz w:val="20"/>
      <w:szCs w:val="20"/>
      <w:lang w:val="en-GB" w:eastAsia="ko-KR"/>
    </w:rPr>
  </w:style>
  <w:style w:type="paragraph" w:styleId="ResimYazs">
    <w:name w:val="caption"/>
    <w:basedOn w:val="Normal"/>
    <w:next w:val="Normal"/>
    <w:unhideWhenUsed/>
    <w:qFormat/>
    <w:rsid w:val="005B6F9E"/>
    <w:pPr>
      <w:spacing w:after="0" w:line="240" w:lineRule="auto"/>
    </w:pPr>
    <w:rPr>
      <w:rFonts w:ascii="Times New Roman" w:eastAsia="Times New Roman" w:hAnsi="Times New Roman" w:cs="Times New Roman"/>
      <w:b/>
      <w:bCs/>
      <w:sz w:val="20"/>
      <w:szCs w:val="20"/>
      <w:lang w:val="en-GB" w:eastAsia="ko-KR"/>
    </w:rPr>
  </w:style>
  <w:style w:type="paragraph" w:styleId="KonuBal">
    <w:name w:val="Title"/>
    <w:basedOn w:val="Normal"/>
    <w:link w:val="KonuBalChar1"/>
    <w:qFormat/>
    <w:rsid w:val="005B6F9E"/>
    <w:pPr>
      <w:spacing w:after="0" w:line="240" w:lineRule="auto"/>
      <w:jc w:val="center"/>
    </w:pPr>
    <w:rPr>
      <w:rFonts w:ascii="Tahoma" w:eastAsia="Times New Roman" w:hAnsi="Tahoma" w:cs="Times New Roman"/>
      <w:b/>
      <w:bCs/>
      <w:sz w:val="24"/>
      <w:szCs w:val="24"/>
    </w:rPr>
  </w:style>
  <w:style w:type="character" w:customStyle="1" w:styleId="KonuBalChar">
    <w:name w:val="Konu Başlığı Char"/>
    <w:basedOn w:val="VarsaylanParagrafYazTipi"/>
    <w:uiPriority w:val="10"/>
    <w:rsid w:val="005B6F9E"/>
    <w:rPr>
      <w:rFonts w:asciiTheme="majorHAnsi" w:eastAsiaTheme="majorEastAsia" w:hAnsiTheme="majorHAnsi" w:cstheme="majorBidi"/>
      <w:spacing w:val="-10"/>
      <w:kern w:val="28"/>
      <w:sz w:val="56"/>
      <w:szCs w:val="56"/>
    </w:rPr>
  </w:style>
  <w:style w:type="character" w:customStyle="1" w:styleId="KonuBalChar1">
    <w:name w:val="Konu Başlığı Char1"/>
    <w:link w:val="KonuBal"/>
    <w:rsid w:val="005B6F9E"/>
    <w:rPr>
      <w:rFonts w:ascii="Tahoma" w:eastAsia="Times New Roman" w:hAnsi="Tahoma" w:cs="Times New Roman"/>
      <w:b/>
      <w:bCs/>
      <w:sz w:val="24"/>
      <w:szCs w:val="24"/>
    </w:rPr>
  </w:style>
  <w:style w:type="paragraph" w:styleId="Altyaz">
    <w:name w:val="Subtitle"/>
    <w:basedOn w:val="Normal"/>
    <w:next w:val="Normal"/>
    <w:link w:val="AltyazChar"/>
    <w:qFormat/>
    <w:rsid w:val="005B6F9E"/>
    <w:pPr>
      <w:spacing w:before="240" w:after="60" w:line="240" w:lineRule="auto"/>
      <w:ind w:left="567"/>
      <w:jc w:val="center"/>
      <w:outlineLvl w:val="1"/>
    </w:pPr>
    <w:rPr>
      <w:rFonts w:ascii="Cambria" w:eastAsia="Times New Roman" w:hAnsi="Cambria" w:cs="Times New Roman"/>
      <w:sz w:val="24"/>
      <w:szCs w:val="24"/>
      <w:lang w:val="en-GB" w:eastAsia="ko-KR"/>
    </w:rPr>
  </w:style>
  <w:style w:type="character" w:customStyle="1" w:styleId="AltyazChar">
    <w:name w:val="Altyazı Char"/>
    <w:basedOn w:val="VarsaylanParagrafYazTipi"/>
    <w:link w:val="Altyaz"/>
    <w:rsid w:val="005B6F9E"/>
    <w:rPr>
      <w:rFonts w:ascii="Cambria" w:eastAsia="Times New Roman" w:hAnsi="Cambria" w:cs="Times New Roman"/>
      <w:sz w:val="24"/>
      <w:szCs w:val="24"/>
      <w:lang w:val="en-GB" w:eastAsia="ko-KR"/>
    </w:rPr>
  </w:style>
  <w:style w:type="character" w:styleId="Gl">
    <w:name w:val="Strong"/>
    <w:qFormat/>
    <w:rsid w:val="005B6F9E"/>
    <w:rPr>
      <w:b/>
      <w:bCs/>
    </w:rPr>
  </w:style>
  <w:style w:type="paragraph" w:styleId="AralkYok">
    <w:name w:val="No Spacing"/>
    <w:link w:val="AralkYokChar"/>
    <w:uiPriority w:val="1"/>
    <w:qFormat/>
    <w:rsid w:val="005B6F9E"/>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5B6F9E"/>
    <w:rPr>
      <w:rFonts w:ascii="Calibri" w:eastAsia="Times New Roman" w:hAnsi="Calibri" w:cs="Times New Roman"/>
      <w:lang w:eastAsia="tr-TR"/>
    </w:rPr>
  </w:style>
  <w:style w:type="paragraph" w:styleId="ListeParagraf">
    <w:name w:val="List Paragraph"/>
    <w:basedOn w:val="Normal"/>
    <w:link w:val="ListeParagrafChar"/>
    <w:uiPriority w:val="34"/>
    <w:qFormat/>
    <w:rsid w:val="005B6F9E"/>
    <w:pPr>
      <w:ind w:left="720"/>
      <w:contextualSpacing/>
    </w:pPr>
  </w:style>
  <w:style w:type="character" w:customStyle="1" w:styleId="ListeParagrafChar">
    <w:name w:val="Liste Paragraf Char"/>
    <w:basedOn w:val="VarsaylanParagrafYazTipi"/>
    <w:link w:val="ListeParagraf"/>
    <w:uiPriority w:val="34"/>
    <w:rsid w:val="005B6F9E"/>
  </w:style>
  <w:style w:type="paragraph" w:styleId="TBal">
    <w:name w:val="TOC Heading"/>
    <w:basedOn w:val="Balk1"/>
    <w:next w:val="Normal"/>
    <w:uiPriority w:val="39"/>
    <w:unhideWhenUsed/>
    <w:qFormat/>
    <w:rsid w:val="005B6F9E"/>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tr-TR"/>
    </w:rPr>
  </w:style>
  <w:style w:type="paragraph" w:styleId="BalonMetni">
    <w:name w:val="Balloon Text"/>
    <w:basedOn w:val="Normal"/>
    <w:link w:val="BalonMetniChar"/>
    <w:uiPriority w:val="99"/>
    <w:semiHidden/>
    <w:unhideWhenUsed/>
    <w:rsid w:val="000B3B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3BE3"/>
    <w:rPr>
      <w:rFonts w:ascii="Segoe UI" w:hAnsi="Segoe UI" w:cs="Segoe UI"/>
      <w:sz w:val="18"/>
      <w:szCs w:val="18"/>
    </w:rPr>
  </w:style>
  <w:style w:type="character" w:styleId="Kpr">
    <w:name w:val="Hyperlink"/>
    <w:basedOn w:val="VarsaylanParagrafYazTipi"/>
    <w:uiPriority w:val="99"/>
    <w:unhideWhenUsed/>
    <w:rsid w:val="00F858B6"/>
    <w:rPr>
      <w:color w:val="0563C1"/>
      <w:u w:val="single"/>
    </w:rPr>
  </w:style>
  <w:style w:type="character" w:styleId="zlenenKpr">
    <w:name w:val="FollowedHyperlink"/>
    <w:basedOn w:val="VarsaylanParagrafYazTipi"/>
    <w:uiPriority w:val="99"/>
    <w:semiHidden/>
    <w:unhideWhenUsed/>
    <w:rsid w:val="009C4FBC"/>
    <w:rPr>
      <w:color w:val="954F72" w:themeColor="followedHyperlink"/>
      <w:u w:val="single"/>
    </w:rPr>
  </w:style>
  <w:style w:type="character" w:styleId="Vurgu">
    <w:name w:val="Emphasis"/>
    <w:basedOn w:val="VarsaylanParagrafYazTipi"/>
    <w:uiPriority w:val="20"/>
    <w:qFormat/>
    <w:rsid w:val="00366A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marmara.edu.tr/ogrenci/gorus-ve-oneri-formu" TargetMode="External"/><Relationship Id="rId13" Type="http://schemas.openxmlformats.org/officeDocument/2006/relationships/hyperlink" Target="https://meobs.marmara.edu.tr/Ders/advanced-mathematics-for-engineers/me7003-45298-2045" TargetMode="External"/><Relationship Id="rId18" Type="http://schemas.openxmlformats.org/officeDocument/2006/relationships/hyperlink" Target="https://meobs.marmara.edu.tr/Ders/advanced-mathematics-for-engineers/me7003-45298-20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obs.marmara.edu.tr/ProgramTanitim/fen-bilimleri-enstitusu/makine-muhendisligi-ingilizce-278-303-0" TargetMode="External"/><Relationship Id="rId7" Type="http://schemas.openxmlformats.org/officeDocument/2006/relationships/hyperlink" Target="https://fbe.marmara.edu.tr/" TargetMode="External"/><Relationship Id="rId12" Type="http://schemas.openxmlformats.org/officeDocument/2006/relationships/image" Target="media/image1.png"/><Relationship Id="rId17" Type="http://schemas.openxmlformats.org/officeDocument/2006/relationships/hyperlink" Target="https://meobs.marmara.edu.tr/Ders/numerical-methods-for-engineers/me7001-45296-2045"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meobs.marmara.edu.tr/Ders/advanced-mathematics-for-engineers/me7003-45298-2045" TargetMode="External"/><Relationship Id="rId20" Type="http://schemas.openxmlformats.org/officeDocument/2006/relationships/hyperlink" Target="https://takvim.marmara.edu.tr/" TargetMode="External"/><Relationship Id="rId1" Type="http://schemas.openxmlformats.org/officeDocument/2006/relationships/customXml" Target="../customXml/item1.xml"/><Relationship Id="rId6" Type="http://schemas.openxmlformats.org/officeDocument/2006/relationships/hyperlink" Target="https://fbe.marmara.edu.tr/lisansustu-basvuru/lisansustu-programlarin-kontenjanlari-basvuru-bilgileri-ve-kosullari" TargetMode="External"/><Relationship Id="rId11" Type="http://schemas.openxmlformats.org/officeDocument/2006/relationships/hyperlink" Target="https://fbe.marmara.edu.tr/ogrenci/gorus-ve-oneri-form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eobs.marmara.edu.tr/Ders/balik-sistematigi/byl7003-44643-2005" TargetMode="External"/><Relationship Id="rId23" Type="http://schemas.openxmlformats.org/officeDocument/2006/relationships/hyperlink" Target="https://meobs.marmara.edu.tr/Ders/numerical-methods-for-engineers/me7001-45296-2045" TargetMode="External"/><Relationship Id="rId10" Type="http://schemas.openxmlformats.org/officeDocument/2006/relationships/hyperlink" Target="https://www.linkedin.com/groups/12502595/" TargetMode="External"/><Relationship Id="rId19" Type="http://schemas.openxmlformats.org/officeDocument/2006/relationships/hyperlink" Target="https://meobs.marmara.edu.tr/Ders/numerical-methods-for-engineers/me7001-45296-2045" TargetMode="External"/><Relationship Id="rId4" Type="http://schemas.openxmlformats.org/officeDocument/2006/relationships/settings" Target="settings.xml"/><Relationship Id="rId9" Type="http://schemas.openxmlformats.org/officeDocument/2006/relationships/hyperlink" Target="https://fbe.marmara.edu.tr/ogrenci/gorus-ve-oneri-formu" TargetMode="External"/><Relationship Id="rId14" Type="http://schemas.openxmlformats.org/officeDocument/2006/relationships/hyperlink" Target="https://meobs.marmara.edu.tr/Ders/numerical-methods-for-engineers/me7001-45296-2045" TargetMode="External"/><Relationship Id="rId22" Type="http://schemas.openxmlformats.org/officeDocument/2006/relationships/hyperlink" Target="https://meobs.marmara.edu.tr/ProgramTanitim/fen-bilimleri-enstitusu/makine-muhendisligi-ingilizce-278-303-0"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A7C5-071C-40D3-A59A-B474BDFF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8501</Words>
  <Characters>48458</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GIRGIN</dc:creator>
  <cp:keywords/>
  <dc:description/>
  <cp:lastModifiedBy>ERSİN ÇELİK</cp:lastModifiedBy>
  <cp:revision>3</cp:revision>
  <cp:lastPrinted>2022-01-13T06:43:00Z</cp:lastPrinted>
  <dcterms:created xsi:type="dcterms:W3CDTF">2025-02-11T05:50:00Z</dcterms:created>
  <dcterms:modified xsi:type="dcterms:W3CDTF">2025-02-11T05:52:00Z</dcterms:modified>
</cp:coreProperties>
</file>